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 -->
  <w:body>
    <w:p w:rsidR="00CC4DF4" w:rsidRPr="00CC4DF4" w:rsidP="51161622" w14:paraId="17EC184F" w14:textId="576D5F9F">
      <w:pPr>
        <w:rPr>
          <w:b/>
          <w:bCs/>
          <w:sz w:val="36"/>
          <w:szCs w:val="36"/>
        </w:rPr>
      </w:pPr>
      <w:r w:rsidRPr="02361113">
        <w:rPr>
          <w:b/>
          <w:bCs/>
          <w:sz w:val="36"/>
          <w:szCs w:val="36"/>
        </w:rPr>
        <w:t>Lasten ja nuorten hyvinvointisuunnitelma vuoteen 2025</w:t>
      </w:r>
    </w:p>
    <w:sdt>
      <w:sdtPr>
        <w:rPr>
          <w:rFonts w:asciiTheme="minorHAnsi" w:eastAsiaTheme="minorHAnsi" w:hAnsiTheme="minorHAnsi" w:cstheme="minorBidi"/>
          <w:color w:val="auto"/>
          <w:sz w:val="22"/>
          <w:szCs w:val="22"/>
          <w:lang w:eastAsia="en-US"/>
        </w:rPr>
        <w:id w:val="246252762"/>
        <w:docPartObj>
          <w:docPartGallery w:val="Table of Contents"/>
          <w:docPartUnique/>
        </w:docPartObj>
      </w:sdtPr>
      <w:sdtContent>
        <w:p w:rsidR="001C2D05" w14:paraId="3846D4E5" w14:textId="1AC4B61B">
          <w:pPr>
            <w:pStyle w:val="TOCHeading"/>
          </w:pPr>
          <w:r>
            <w:t>Sisällysluettelo</w:t>
          </w:r>
        </w:p>
        <w:p w:rsidR="00011614" w14:paraId="366842F6" w14:textId="5048BFAF">
          <w:pPr>
            <w:pStyle w:val="TOC1"/>
            <w:tabs>
              <w:tab w:val="right" w:leader="dot" w:pos="9016"/>
            </w:tabs>
            <w:rPr>
              <w:rFonts w:eastAsiaTheme="minorEastAsia"/>
              <w:noProof/>
              <w:sz w:val="24"/>
              <w:szCs w:val="24"/>
              <w:lang w:eastAsia="fi-FI"/>
            </w:rPr>
          </w:pPr>
          <w:r>
            <w:fldChar w:fldCharType="begin"/>
          </w:r>
          <w:r w:rsidR="007F6178">
            <w:instrText>TOC \o "1-3" \h \z \u</w:instrText>
          </w:r>
          <w:r>
            <w:fldChar w:fldCharType="separate"/>
          </w:r>
          <w:hyperlink w:anchor="_Toc96516838" w:history="1">
            <w:r w:rsidRPr="000C67E1">
              <w:rPr>
                <w:rStyle w:val="Hyperlink"/>
                <w:rFonts w:eastAsia="Calibri"/>
                <w:noProof/>
              </w:rPr>
              <w:t>Lasten ja nuorten hyvinvointisuunnitelma vuoteen 2025</w:t>
            </w:r>
            <w:r>
              <w:rPr>
                <w:noProof/>
                <w:webHidden/>
              </w:rPr>
              <w:tab/>
            </w:r>
            <w:r>
              <w:rPr>
                <w:noProof/>
                <w:webHidden/>
              </w:rPr>
              <w:fldChar w:fldCharType="begin"/>
            </w:r>
            <w:r>
              <w:rPr>
                <w:noProof/>
                <w:webHidden/>
              </w:rPr>
              <w:instrText xml:space="preserve"> PAGEREF _Toc96516838 \h </w:instrText>
            </w:r>
            <w:r>
              <w:rPr>
                <w:noProof/>
                <w:webHidden/>
              </w:rPr>
              <w:fldChar w:fldCharType="separate"/>
            </w:r>
            <w:r>
              <w:rPr>
                <w:noProof/>
                <w:webHidden/>
              </w:rPr>
              <w:t>2</w:t>
            </w:r>
            <w:r>
              <w:rPr>
                <w:noProof/>
                <w:webHidden/>
              </w:rPr>
              <w:fldChar w:fldCharType="end"/>
            </w:r>
          </w:hyperlink>
        </w:p>
        <w:p w:rsidR="00011614" w14:paraId="58DDA897" w14:textId="27062170">
          <w:pPr>
            <w:pStyle w:val="TOC2"/>
            <w:tabs>
              <w:tab w:val="right" w:leader="dot" w:pos="9016"/>
            </w:tabs>
            <w:rPr>
              <w:rFonts w:eastAsiaTheme="minorEastAsia"/>
              <w:noProof/>
              <w:sz w:val="24"/>
              <w:szCs w:val="24"/>
              <w:lang w:eastAsia="fi-FI"/>
            </w:rPr>
          </w:pPr>
          <w:hyperlink w:anchor="_Toc96516839" w:history="1">
            <w:r w:rsidRPr="000C67E1">
              <w:rPr>
                <w:rStyle w:val="Hyperlink"/>
                <w:rFonts w:eastAsia="Calibri"/>
                <w:noProof/>
              </w:rPr>
              <w:t>JOHDANTO</w:t>
            </w:r>
            <w:r>
              <w:rPr>
                <w:noProof/>
                <w:webHidden/>
              </w:rPr>
              <w:tab/>
            </w:r>
            <w:r>
              <w:rPr>
                <w:noProof/>
                <w:webHidden/>
              </w:rPr>
              <w:fldChar w:fldCharType="begin"/>
            </w:r>
            <w:r>
              <w:rPr>
                <w:noProof/>
                <w:webHidden/>
              </w:rPr>
              <w:instrText xml:space="preserve"> PAGEREF _Toc96516839 \h </w:instrText>
            </w:r>
            <w:r>
              <w:rPr>
                <w:noProof/>
                <w:webHidden/>
              </w:rPr>
              <w:fldChar w:fldCharType="separate"/>
            </w:r>
            <w:r>
              <w:rPr>
                <w:noProof/>
                <w:webHidden/>
              </w:rPr>
              <w:t>2</w:t>
            </w:r>
            <w:r>
              <w:rPr>
                <w:noProof/>
                <w:webHidden/>
              </w:rPr>
              <w:fldChar w:fldCharType="end"/>
            </w:r>
          </w:hyperlink>
        </w:p>
        <w:p w:rsidR="00011614" w14:paraId="4A997ECC" w14:textId="18F4AB91">
          <w:pPr>
            <w:pStyle w:val="TOC2"/>
            <w:tabs>
              <w:tab w:val="right" w:leader="dot" w:pos="9016"/>
            </w:tabs>
            <w:rPr>
              <w:rFonts w:eastAsiaTheme="minorEastAsia"/>
              <w:noProof/>
              <w:sz w:val="24"/>
              <w:szCs w:val="24"/>
              <w:lang w:eastAsia="fi-FI"/>
            </w:rPr>
          </w:pPr>
          <w:hyperlink w:anchor="_Toc96516840" w:history="1">
            <w:r w:rsidRPr="000C67E1">
              <w:rPr>
                <w:rStyle w:val="Hyperlink"/>
                <w:rFonts w:eastAsia="Calibri"/>
                <w:noProof/>
              </w:rPr>
              <w:t>LASTEN JA NUORTEN HYVINVOINTISUUNNITELMAN TAUSTAA</w:t>
            </w:r>
            <w:r>
              <w:rPr>
                <w:noProof/>
                <w:webHidden/>
              </w:rPr>
              <w:tab/>
            </w:r>
            <w:r>
              <w:rPr>
                <w:noProof/>
                <w:webHidden/>
              </w:rPr>
              <w:fldChar w:fldCharType="begin"/>
            </w:r>
            <w:r>
              <w:rPr>
                <w:noProof/>
                <w:webHidden/>
              </w:rPr>
              <w:instrText xml:space="preserve"> PAGEREF _Toc96516840 \h </w:instrText>
            </w:r>
            <w:r>
              <w:rPr>
                <w:noProof/>
                <w:webHidden/>
              </w:rPr>
              <w:fldChar w:fldCharType="separate"/>
            </w:r>
            <w:r>
              <w:rPr>
                <w:noProof/>
                <w:webHidden/>
              </w:rPr>
              <w:t>4</w:t>
            </w:r>
            <w:r>
              <w:rPr>
                <w:noProof/>
                <w:webHidden/>
              </w:rPr>
              <w:fldChar w:fldCharType="end"/>
            </w:r>
          </w:hyperlink>
        </w:p>
        <w:p w:rsidR="00011614" w14:paraId="7DA23F0F" w14:textId="4A76FC2C">
          <w:pPr>
            <w:pStyle w:val="TOC2"/>
            <w:tabs>
              <w:tab w:val="right" w:leader="dot" w:pos="9016"/>
            </w:tabs>
            <w:rPr>
              <w:rFonts w:eastAsiaTheme="minorEastAsia"/>
              <w:noProof/>
              <w:sz w:val="24"/>
              <w:szCs w:val="24"/>
              <w:lang w:eastAsia="fi-FI"/>
            </w:rPr>
          </w:pPr>
          <w:hyperlink w:anchor="_Toc96516841" w:history="1">
            <w:r w:rsidRPr="000C67E1">
              <w:rPr>
                <w:rStyle w:val="Hyperlink"/>
                <w:rFonts w:eastAsia="Calibri"/>
                <w:noProof/>
              </w:rPr>
              <w:t>LASTEN JA NUORTEN JA PERHEIDEN HYVINVOINNIN NYKYTILA</w:t>
            </w:r>
            <w:r>
              <w:rPr>
                <w:noProof/>
                <w:webHidden/>
              </w:rPr>
              <w:tab/>
            </w:r>
            <w:r>
              <w:rPr>
                <w:noProof/>
                <w:webHidden/>
              </w:rPr>
              <w:fldChar w:fldCharType="begin"/>
            </w:r>
            <w:r>
              <w:rPr>
                <w:noProof/>
                <w:webHidden/>
              </w:rPr>
              <w:instrText xml:space="preserve"> PAGEREF _Toc96516841 \h </w:instrText>
            </w:r>
            <w:r>
              <w:rPr>
                <w:noProof/>
                <w:webHidden/>
              </w:rPr>
              <w:fldChar w:fldCharType="separate"/>
            </w:r>
            <w:r>
              <w:rPr>
                <w:noProof/>
                <w:webHidden/>
              </w:rPr>
              <w:t>5</w:t>
            </w:r>
            <w:r>
              <w:rPr>
                <w:noProof/>
                <w:webHidden/>
              </w:rPr>
              <w:fldChar w:fldCharType="end"/>
            </w:r>
          </w:hyperlink>
        </w:p>
        <w:p w:rsidR="00011614" w14:paraId="545A1251" w14:textId="70C4CAED">
          <w:pPr>
            <w:pStyle w:val="TOC3"/>
            <w:tabs>
              <w:tab w:val="right" w:leader="dot" w:pos="9016"/>
            </w:tabs>
            <w:rPr>
              <w:rFonts w:eastAsiaTheme="minorEastAsia"/>
              <w:noProof/>
              <w:sz w:val="24"/>
              <w:szCs w:val="24"/>
              <w:lang w:eastAsia="fi-FI"/>
            </w:rPr>
          </w:pPr>
          <w:hyperlink w:anchor="_Toc96516842" w:history="1">
            <w:r w:rsidRPr="000C67E1">
              <w:rPr>
                <w:rStyle w:val="Hyperlink"/>
                <w:noProof/>
              </w:rPr>
              <w:t>Muita havaintoja lasten, nuorten ja perheiden hyvinvoinnin tilasta</w:t>
            </w:r>
            <w:r>
              <w:rPr>
                <w:noProof/>
                <w:webHidden/>
              </w:rPr>
              <w:tab/>
            </w:r>
            <w:r>
              <w:rPr>
                <w:noProof/>
                <w:webHidden/>
              </w:rPr>
              <w:fldChar w:fldCharType="begin"/>
            </w:r>
            <w:r>
              <w:rPr>
                <w:noProof/>
                <w:webHidden/>
              </w:rPr>
              <w:instrText xml:space="preserve"> PAGEREF _Toc96516842 \h </w:instrText>
            </w:r>
            <w:r>
              <w:rPr>
                <w:noProof/>
                <w:webHidden/>
              </w:rPr>
              <w:fldChar w:fldCharType="separate"/>
            </w:r>
            <w:r>
              <w:rPr>
                <w:noProof/>
                <w:webHidden/>
              </w:rPr>
              <w:t>5</w:t>
            </w:r>
            <w:r>
              <w:rPr>
                <w:noProof/>
                <w:webHidden/>
              </w:rPr>
              <w:fldChar w:fldCharType="end"/>
            </w:r>
          </w:hyperlink>
        </w:p>
        <w:p w:rsidR="00011614" w14:paraId="1E7D8E9C" w14:textId="01226283">
          <w:pPr>
            <w:pStyle w:val="TOC2"/>
            <w:tabs>
              <w:tab w:val="right" w:leader="dot" w:pos="9016"/>
            </w:tabs>
            <w:rPr>
              <w:rFonts w:eastAsiaTheme="minorEastAsia"/>
              <w:noProof/>
              <w:sz w:val="24"/>
              <w:szCs w:val="24"/>
              <w:lang w:eastAsia="fi-FI"/>
            </w:rPr>
          </w:pPr>
          <w:hyperlink w:anchor="_Toc96516843" w:history="1">
            <w:r w:rsidRPr="000C67E1">
              <w:rPr>
                <w:rStyle w:val="Hyperlink"/>
                <w:rFonts w:eastAsia="Calibri"/>
                <w:noProof/>
              </w:rPr>
              <w:t>VARHAISKASVATUS</w:t>
            </w:r>
            <w:r>
              <w:rPr>
                <w:noProof/>
                <w:webHidden/>
              </w:rPr>
              <w:tab/>
            </w:r>
            <w:r>
              <w:rPr>
                <w:noProof/>
                <w:webHidden/>
              </w:rPr>
              <w:fldChar w:fldCharType="begin"/>
            </w:r>
            <w:r>
              <w:rPr>
                <w:noProof/>
                <w:webHidden/>
              </w:rPr>
              <w:instrText xml:space="preserve"> PAGEREF _Toc96516843 \h </w:instrText>
            </w:r>
            <w:r>
              <w:rPr>
                <w:noProof/>
                <w:webHidden/>
              </w:rPr>
              <w:fldChar w:fldCharType="separate"/>
            </w:r>
            <w:r>
              <w:rPr>
                <w:noProof/>
                <w:webHidden/>
              </w:rPr>
              <w:t>6</w:t>
            </w:r>
            <w:r>
              <w:rPr>
                <w:noProof/>
                <w:webHidden/>
              </w:rPr>
              <w:fldChar w:fldCharType="end"/>
            </w:r>
          </w:hyperlink>
        </w:p>
        <w:p w:rsidR="00011614" w14:paraId="51D4C0B3" w14:textId="1E881D4B">
          <w:pPr>
            <w:pStyle w:val="TOC2"/>
            <w:tabs>
              <w:tab w:val="right" w:leader="dot" w:pos="9016"/>
            </w:tabs>
            <w:rPr>
              <w:rFonts w:eastAsiaTheme="minorEastAsia"/>
              <w:noProof/>
              <w:sz w:val="24"/>
              <w:szCs w:val="24"/>
              <w:lang w:eastAsia="fi-FI"/>
            </w:rPr>
          </w:pPr>
          <w:hyperlink w:anchor="_Toc96516844" w:history="1">
            <w:r w:rsidRPr="000C67E1">
              <w:rPr>
                <w:rStyle w:val="Hyperlink"/>
                <w:rFonts w:eastAsia="Calibri"/>
                <w:noProof/>
              </w:rPr>
              <w:t>PERUSOPETUS JA SIIHEN LIITTYVÄT PALVELUT</w:t>
            </w:r>
            <w:r>
              <w:rPr>
                <w:noProof/>
                <w:webHidden/>
              </w:rPr>
              <w:tab/>
            </w:r>
            <w:r>
              <w:rPr>
                <w:noProof/>
                <w:webHidden/>
              </w:rPr>
              <w:fldChar w:fldCharType="begin"/>
            </w:r>
            <w:r>
              <w:rPr>
                <w:noProof/>
                <w:webHidden/>
              </w:rPr>
              <w:instrText xml:space="preserve"> PAGEREF _Toc96516844 \h </w:instrText>
            </w:r>
            <w:r>
              <w:rPr>
                <w:noProof/>
                <w:webHidden/>
              </w:rPr>
              <w:fldChar w:fldCharType="separate"/>
            </w:r>
            <w:r>
              <w:rPr>
                <w:noProof/>
                <w:webHidden/>
              </w:rPr>
              <w:t>6</w:t>
            </w:r>
            <w:r>
              <w:rPr>
                <w:noProof/>
                <w:webHidden/>
              </w:rPr>
              <w:fldChar w:fldCharType="end"/>
            </w:r>
          </w:hyperlink>
        </w:p>
        <w:p w:rsidR="00011614" w14:paraId="69F17E8C" w14:textId="2D0AD473">
          <w:pPr>
            <w:pStyle w:val="TOC3"/>
            <w:tabs>
              <w:tab w:val="right" w:leader="dot" w:pos="9016"/>
            </w:tabs>
            <w:rPr>
              <w:rFonts w:eastAsiaTheme="minorEastAsia"/>
              <w:noProof/>
              <w:sz w:val="24"/>
              <w:szCs w:val="24"/>
              <w:lang w:eastAsia="fi-FI"/>
            </w:rPr>
          </w:pPr>
          <w:hyperlink w:anchor="_Toc96516845" w:history="1">
            <w:r w:rsidRPr="000C67E1">
              <w:rPr>
                <w:rStyle w:val="Hyperlink"/>
                <w:rFonts w:eastAsia="Calibri"/>
                <w:noProof/>
              </w:rPr>
              <w:t>Tuki koulussa / oppilashuolto:</w:t>
            </w:r>
            <w:r>
              <w:rPr>
                <w:noProof/>
                <w:webHidden/>
              </w:rPr>
              <w:tab/>
            </w:r>
            <w:r>
              <w:rPr>
                <w:noProof/>
                <w:webHidden/>
              </w:rPr>
              <w:fldChar w:fldCharType="begin"/>
            </w:r>
            <w:r>
              <w:rPr>
                <w:noProof/>
                <w:webHidden/>
              </w:rPr>
              <w:instrText xml:space="preserve"> PAGEREF _Toc96516845 \h </w:instrText>
            </w:r>
            <w:r>
              <w:rPr>
                <w:noProof/>
                <w:webHidden/>
              </w:rPr>
              <w:fldChar w:fldCharType="separate"/>
            </w:r>
            <w:r>
              <w:rPr>
                <w:noProof/>
                <w:webHidden/>
              </w:rPr>
              <w:t>7</w:t>
            </w:r>
            <w:r>
              <w:rPr>
                <w:noProof/>
                <w:webHidden/>
              </w:rPr>
              <w:fldChar w:fldCharType="end"/>
            </w:r>
          </w:hyperlink>
        </w:p>
        <w:p w:rsidR="00011614" w14:paraId="7090B3CC" w14:textId="131E01D4">
          <w:pPr>
            <w:pStyle w:val="TOC2"/>
            <w:tabs>
              <w:tab w:val="right" w:leader="dot" w:pos="9016"/>
            </w:tabs>
            <w:rPr>
              <w:rFonts w:eastAsiaTheme="minorEastAsia"/>
              <w:noProof/>
              <w:sz w:val="24"/>
              <w:szCs w:val="24"/>
              <w:lang w:eastAsia="fi-FI"/>
            </w:rPr>
          </w:pPr>
          <w:hyperlink w:anchor="_Toc96516846" w:history="1">
            <w:r w:rsidRPr="000C67E1">
              <w:rPr>
                <w:rStyle w:val="Hyperlink"/>
                <w:noProof/>
              </w:rPr>
              <w:t>HYVINVOINTIPALVELUT</w:t>
            </w:r>
            <w:r>
              <w:rPr>
                <w:noProof/>
                <w:webHidden/>
              </w:rPr>
              <w:tab/>
            </w:r>
            <w:r>
              <w:rPr>
                <w:noProof/>
                <w:webHidden/>
              </w:rPr>
              <w:fldChar w:fldCharType="begin"/>
            </w:r>
            <w:r>
              <w:rPr>
                <w:noProof/>
                <w:webHidden/>
              </w:rPr>
              <w:instrText xml:space="preserve"> PAGEREF _Toc96516846 \h </w:instrText>
            </w:r>
            <w:r>
              <w:rPr>
                <w:noProof/>
                <w:webHidden/>
              </w:rPr>
              <w:fldChar w:fldCharType="separate"/>
            </w:r>
            <w:r>
              <w:rPr>
                <w:noProof/>
                <w:webHidden/>
              </w:rPr>
              <w:t>8</w:t>
            </w:r>
            <w:r>
              <w:rPr>
                <w:noProof/>
                <w:webHidden/>
              </w:rPr>
              <w:fldChar w:fldCharType="end"/>
            </w:r>
          </w:hyperlink>
        </w:p>
        <w:p w:rsidR="00011614" w14:paraId="7A4E8B5F" w14:textId="30DC29C8">
          <w:pPr>
            <w:pStyle w:val="TOC3"/>
            <w:tabs>
              <w:tab w:val="right" w:leader="dot" w:pos="9016"/>
            </w:tabs>
            <w:rPr>
              <w:rFonts w:eastAsiaTheme="minorEastAsia"/>
              <w:noProof/>
              <w:sz w:val="24"/>
              <w:szCs w:val="24"/>
              <w:lang w:eastAsia="fi-FI"/>
            </w:rPr>
          </w:pPr>
          <w:hyperlink w:anchor="_Toc96516847" w:history="1">
            <w:r w:rsidRPr="000C67E1">
              <w:rPr>
                <w:rStyle w:val="Hyperlink"/>
                <w:noProof/>
              </w:rPr>
              <w:t>Kulttuuri- ja kirjastopalvelut</w:t>
            </w:r>
            <w:r>
              <w:rPr>
                <w:noProof/>
                <w:webHidden/>
              </w:rPr>
              <w:tab/>
            </w:r>
            <w:r>
              <w:rPr>
                <w:noProof/>
                <w:webHidden/>
              </w:rPr>
              <w:fldChar w:fldCharType="begin"/>
            </w:r>
            <w:r>
              <w:rPr>
                <w:noProof/>
                <w:webHidden/>
              </w:rPr>
              <w:instrText xml:space="preserve"> PAGEREF _Toc96516847 \h </w:instrText>
            </w:r>
            <w:r>
              <w:rPr>
                <w:noProof/>
                <w:webHidden/>
              </w:rPr>
              <w:fldChar w:fldCharType="separate"/>
            </w:r>
            <w:r>
              <w:rPr>
                <w:noProof/>
                <w:webHidden/>
              </w:rPr>
              <w:t>8</w:t>
            </w:r>
            <w:r>
              <w:rPr>
                <w:noProof/>
                <w:webHidden/>
              </w:rPr>
              <w:fldChar w:fldCharType="end"/>
            </w:r>
          </w:hyperlink>
        </w:p>
        <w:p w:rsidR="00011614" w14:paraId="3245BBDD" w14:textId="1C642231">
          <w:pPr>
            <w:pStyle w:val="TOC3"/>
            <w:tabs>
              <w:tab w:val="right" w:leader="dot" w:pos="9016"/>
            </w:tabs>
            <w:rPr>
              <w:rFonts w:eastAsiaTheme="minorEastAsia"/>
              <w:noProof/>
              <w:sz w:val="24"/>
              <w:szCs w:val="24"/>
              <w:lang w:eastAsia="fi-FI"/>
            </w:rPr>
          </w:pPr>
          <w:hyperlink w:anchor="_Toc96516848" w:history="1">
            <w:r w:rsidRPr="000C67E1">
              <w:rPr>
                <w:rStyle w:val="Hyperlink"/>
                <w:noProof/>
              </w:rPr>
              <w:t>Liikuntapalvelut</w:t>
            </w:r>
            <w:r>
              <w:rPr>
                <w:noProof/>
                <w:webHidden/>
              </w:rPr>
              <w:tab/>
            </w:r>
            <w:r>
              <w:rPr>
                <w:noProof/>
                <w:webHidden/>
              </w:rPr>
              <w:fldChar w:fldCharType="begin"/>
            </w:r>
            <w:r>
              <w:rPr>
                <w:noProof/>
                <w:webHidden/>
              </w:rPr>
              <w:instrText xml:space="preserve"> PAGEREF _Toc96516848 \h </w:instrText>
            </w:r>
            <w:r>
              <w:rPr>
                <w:noProof/>
                <w:webHidden/>
              </w:rPr>
              <w:fldChar w:fldCharType="separate"/>
            </w:r>
            <w:r>
              <w:rPr>
                <w:noProof/>
                <w:webHidden/>
              </w:rPr>
              <w:t>8</w:t>
            </w:r>
            <w:r>
              <w:rPr>
                <w:noProof/>
                <w:webHidden/>
              </w:rPr>
              <w:fldChar w:fldCharType="end"/>
            </w:r>
          </w:hyperlink>
        </w:p>
        <w:p w:rsidR="00011614" w14:paraId="3844ECF8" w14:textId="6968FBE6">
          <w:pPr>
            <w:pStyle w:val="TOC3"/>
            <w:tabs>
              <w:tab w:val="right" w:leader="dot" w:pos="9016"/>
            </w:tabs>
            <w:rPr>
              <w:rFonts w:eastAsiaTheme="minorEastAsia"/>
              <w:noProof/>
              <w:sz w:val="24"/>
              <w:szCs w:val="24"/>
              <w:lang w:eastAsia="fi-FI"/>
            </w:rPr>
          </w:pPr>
          <w:hyperlink w:anchor="_Toc96516849" w:history="1">
            <w:r w:rsidRPr="000C67E1">
              <w:rPr>
                <w:rStyle w:val="Hyperlink"/>
                <w:rFonts w:eastAsia="Calibri"/>
                <w:noProof/>
              </w:rPr>
              <w:t>Nuorisotyö</w:t>
            </w:r>
            <w:r>
              <w:rPr>
                <w:noProof/>
                <w:webHidden/>
              </w:rPr>
              <w:tab/>
            </w:r>
            <w:r>
              <w:rPr>
                <w:noProof/>
                <w:webHidden/>
              </w:rPr>
              <w:fldChar w:fldCharType="begin"/>
            </w:r>
            <w:r>
              <w:rPr>
                <w:noProof/>
                <w:webHidden/>
              </w:rPr>
              <w:instrText xml:space="preserve"> PAGEREF _Toc96516849 \h </w:instrText>
            </w:r>
            <w:r>
              <w:rPr>
                <w:noProof/>
                <w:webHidden/>
              </w:rPr>
              <w:fldChar w:fldCharType="separate"/>
            </w:r>
            <w:r>
              <w:rPr>
                <w:noProof/>
                <w:webHidden/>
              </w:rPr>
              <w:t>8</w:t>
            </w:r>
            <w:r>
              <w:rPr>
                <w:noProof/>
                <w:webHidden/>
              </w:rPr>
              <w:fldChar w:fldCharType="end"/>
            </w:r>
          </w:hyperlink>
        </w:p>
        <w:p w:rsidR="00011614" w14:paraId="4743BE36" w14:textId="25B88BC5">
          <w:pPr>
            <w:pStyle w:val="TOC3"/>
            <w:tabs>
              <w:tab w:val="right" w:leader="dot" w:pos="9016"/>
            </w:tabs>
            <w:rPr>
              <w:rFonts w:eastAsiaTheme="minorEastAsia"/>
              <w:noProof/>
              <w:sz w:val="24"/>
              <w:szCs w:val="24"/>
              <w:lang w:eastAsia="fi-FI"/>
            </w:rPr>
          </w:pPr>
          <w:hyperlink w:anchor="_Toc96516850" w:history="1">
            <w:r w:rsidRPr="000C67E1">
              <w:rPr>
                <w:rStyle w:val="Hyperlink"/>
                <w:rFonts w:eastAsia="Calibri"/>
                <w:noProof/>
              </w:rPr>
              <w:t>Etsivä nuorisotyö</w:t>
            </w:r>
            <w:r>
              <w:rPr>
                <w:noProof/>
                <w:webHidden/>
              </w:rPr>
              <w:tab/>
            </w:r>
            <w:r>
              <w:rPr>
                <w:noProof/>
                <w:webHidden/>
              </w:rPr>
              <w:fldChar w:fldCharType="begin"/>
            </w:r>
            <w:r>
              <w:rPr>
                <w:noProof/>
                <w:webHidden/>
              </w:rPr>
              <w:instrText xml:space="preserve"> PAGEREF _Toc96516850 \h </w:instrText>
            </w:r>
            <w:r>
              <w:rPr>
                <w:noProof/>
                <w:webHidden/>
              </w:rPr>
              <w:fldChar w:fldCharType="separate"/>
            </w:r>
            <w:r>
              <w:rPr>
                <w:noProof/>
                <w:webHidden/>
              </w:rPr>
              <w:t>9</w:t>
            </w:r>
            <w:r>
              <w:rPr>
                <w:noProof/>
                <w:webHidden/>
              </w:rPr>
              <w:fldChar w:fldCharType="end"/>
            </w:r>
          </w:hyperlink>
        </w:p>
        <w:p w:rsidR="00011614" w14:paraId="0CE4E879" w14:textId="2C8A2EC5">
          <w:pPr>
            <w:pStyle w:val="TOC3"/>
            <w:tabs>
              <w:tab w:val="right" w:leader="dot" w:pos="9016"/>
            </w:tabs>
            <w:rPr>
              <w:rFonts w:eastAsiaTheme="minorEastAsia"/>
              <w:noProof/>
              <w:sz w:val="24"/>
              <w:szCs w:val="24"/>
              <w:lang w:eastAsia="fi-FI"/>
            </w:rPr>
          </w:pPr>
          <w:hyperlink w:anchor="_Toc96516851" w:history="1">
            <w:r w:rsidRPr="000C67E1">
              <w:rPr>
                <w:rStyle w:val="Hyperlink"/>
                <w:rFonts w:eastAsia="Calibri"/>
                <w:noProof/>
              </w:rPr>
              <w:t>Ennaltaehkäisevä terveydenhuolto</w:t>
            </w:r>
            <w:r>
              <w:rPr>
                <w:noProof/>
                <w:webHidden/>
              </w:rPr>
              <w:tab/>
            </w:r>
            <w:r>
              <w:rPr>
                <w:noProof/>
                <w:webHidden/>
              </w:rPr>
              <w:fldChar w:fldCharType="begin"/>
            </w:r>
            <w:r>
              <w:rPr>
                <w:noProof/>
                <w:webHidden/>
              </w:rPr>
              <w:instrText xml:space="preserve"> PAGEREF _Toc96516851 \h </w:instrText>
            </w:r>
            <w:r>
              <w:rPr>
                <w:noProof/>
                <w:webHidden/>
              </w:rPr>
              <w:fldChar w:fldCharType="separate"/>
            </w:r>
            <w:r>
              <w:rPr>
                <w:noProof/>
                <w:webHidden/>
              </w:rPr>
              <w:t>9</w:t>
            </w:r>
            <w:r>
              <w:rPr>
                <w:noProof/>
                <w:webHidden/>
              </w:rPr>
              <w:fldChar w:fldCharType="end"/>
            </w:r>
          </w:hyperlink>
        </w:p>
        <w:p w:rsidR="00011614" w14:paraId="44B72F0A" w14:textId="5B057F36">
          <w:pPr>
            <w:pStyle w:val="TOC2"/>
            <w:tabs>
              <w:tab w:val="right" w:leader="dot" w:pos="9016"/>
            </w:tabs>
            <w:rPr>
              <w:rFonts w:eastAsiaTheme="minorEastAsia"/>
              <w:noProof/>
              <w:sz w:val="24"/>
              <w:szCs w:val="24"/>
              <w:lang w:eastAsia="fi-FI"/>
            </w:rPr>
          </w:pPr>
          <w:hyperlink w:anchor="_Toc96516852" w:history="1">
            <w:r w:rsidRPr="000C67E1">
              <w:rPr>
                <w:rStyle w:val="Hyperlink"/>
                <w:rFonts w:eastAsia="Calibri"/>
                <w:noProof/>
              </w:rPr>
              <w:t>ENNALTA EHKÄISEVÄT JA VARHAISEN TUEN LAPSIPERHEPALVELUT</w:t>
            </w:r>
            <w:r>
              <w:rPr>
                <w:noProof/>
                <w:webHidden/>
              </w:rPr>
              <w:tab/>
            </w:r>
            <w:r>
              <w:rPr>
                <w:noProof/>
                <w:webHidden/>
              </w:rPr>
              <w:fldChar w:fldCharType="begin"/>
            </w:r>
            <w:r>
              <w:rPr>
                <w:noProof/>
                <w:webHidden/>
              </w:rPr>
              <w:instrText xml:space="preserve"> PAGEREF _Toc96516852 \h </w:instrText>
            </w:r>
            <w:r>
              <w:rPr>
                <w:noProof/>
                <w:webHidden/>
              </w:rPr>
              <w:fldChar w:fldCharType="separate"/>
            </w:r>
            <w:r>
              <w:rPr>
                <w:noProof/>
                <w:webHidden/>
              </w:rPr>
              <w:t>9</w:t>
            </w:r>
            <w:r>
              <w:rPr>
                <w:noProof/>
                <w:webHidden/>
              </w:rPr>
              <w:fldChar w:fldCharType="end"/>
            </w:r>
          </w:hyperlink>
        </w:p>
        <w:p w:rsidR="00011614" w14:paraId="42947E9B" w14:textId="6E7F6EE7">
          <w:pPr>
            <w:pStyle w:val="TOC3"/>
            <w:tabs>
              <w:tab w:val="right" w:leader="dot" w:pos="9016"/>
            </w:tabs>
            <w:rPr>
              <w:rFonts w:eastAsiaTheme="minorEastAsia"/>
              <w:noProof/>
              <w:sz w:val="24"/>
              <w:szCs w:val="24"/>
              <w:lang w:eastAsia="fi-FI"/>
            </w:rPr>
          </w:pPr>
          <w:hyperlink w:anchor="_Toc96516853" w:history="1">
            <w:r w:rsidRPr="000C67E1">
              <w:rPr>
                <w:rStyle w:val="Hyperlink"/>
                <w:rFonts w:eastAsia="Source Sans Pro"/>
                <w:noProof/>
              </w:rPr>
              <w:t>Vauvaraha</w:t>
            </w:r>
            <w:r>
              <w:rPr>
                <w:noProof/>
                <w:webHidden/>
              </w:rPr>
              <w:tab/>
            </w:r>
            <w:r>
              <w:rPr>
                <w:noProof/>
                <w:webHidden/>
              </w:rPr>
              <w:fldChar w:fldCharType="begin"/>
            </w:r>
            <w:r>
              <w:rPr>
                <w:noProof/>
                <w:webHidden/>
              </w:rPr>
              <w:instrText xml:space="preserve"> PAGEREF _Toc96516853 \h </w:instrText>
            </w:r>
            <w:r>
              <w:rPr>
                <w:noProof/>
                <w:webHidden/>
              </w:rPr>
              <w:fldChar w:fldCharType="separate"/>
            </w:r>
            <w:r>
              <w:rPr>
                <w:noProof/>
                <w:webHidden/>
              </w:rPr>
              <w:t>10</w:t>
            </w:r>
            <w:r>
              <w:rPr>
                <w:noProof/>
                <w:webHidden/>
              </w:rPr>
              <w:fldChar w:fldCharType="end"/>
            </w:r>
          </w:hyperlink>
        </w:p>
        <w:p w:rsidR="00011614" w14:paraId="55C9D055" w14:textId="6D8998A6">
          <w:pPr>
            <w:pStyle w:val="TOC3"/>
            <w:tabs>
              <w:tab w:val="right" w:leader="dot" w:pos="9016"/>
            </w:tabs>
            <w:rPr>
              <w:rFonts w:eastAsiaTheme="minorEastAsia"/>
              <w:noProof/>
              <w:sz w:val="24"/>
              <w:szCs w:val="24"/>
              <w:lang w:eastAsia="fi-FI"/>
            </w:rPr>
          </w:pPr>
          <w:hyperlink w:anchor="_Toc96516854" w:history="1">
            <w:r w:rsidRPr="000C67E1">
              <w:rPr>
                <w:rStyle w:val="Hyperlink"/>
                <w:noProof/>
              </w:rPr>
              <w:t>Perheneuvola</w:t>
            </w:r>
            <w:r>
              <w:rPr>
                <w:noProof/>
                <w:webHidden/>
              </w:rPr>
              <w:tab/>
            </w:r>
            <w:r>
              <w:rPr>
                <w:noProof/>
                <w:webHidden/>
              </w:rPr>
              <w:fldChar w:fldCharType="begin"/>
            </w:r>
            <w:r>
              <w:rPr>
                <w:noProof/>
                <w:webHidden/>
              </w:rPr>
              <w:instrText xml:space="preserve"> PAGEREF _Toc96516854 \h </w:instrText>
            </w:r>
            <w:r>
              <w:rPr>
                <w:noProof/>
                <w:webHidden/>
              </w:rPr>
              <w:fldChar w:fldCharType="separate"/>
            </w:r>
            <w:r>
              <w:rPr>
                <w:noProof/>
                <w:webHidden/>
              </w:rPr>
              <w:t>10</w:t>
            </w:r>
            <w:r>
              <w:rPr>
                <w:noProof/>
                <w:webHidden/>
              </w:rPr>
              <w:fldChar w:fldCharType="end"/>
            </w:r>
          </w:hyperlink>
        </w:p>
        <w:p w:rsidR="00011614" w14:paraId="3A4A266B" w14:textId="21284B1B">
          <w:pPr>
            <w:pStyle w:val="TOC3"/>
            <w:tabs>
              <w:tab w:val="right" w:leader="dot" w:pos="9016"/>
            </w:tabs>
            <w:rPr>
              <w:rFonts w:eastAsiaTheme="minorEastAsia"/>
              <w:noProof/>
              <w:sz w:val="24"/>
              <w:szCs w:val="24"/>
              <w:lang w:eastAsia="fi-FI"/>
            </w:rPr>
          </w:pPr>
          <w:hyperlink w:anchor="_Toc96516855" w:history="1">
            <w:r w:rsidRPr="000C67E1">
              <w:rPr>
                <w:rStyle w:val="Hyperlink"/>
                <w:noProof/>
              </w:rPr>
              <w:t>Neuvolan perhetyö</w:t>
            </w:r>
            <w:r>
              <w:rPr>
                <w:noProof/>
                <w:webHidden/>
              </w:rPr>
              <w:tab/>
            </w:r>
            <w:r>
              <w:rPr>
                <w:noProof/>
                <w:webHidden/>
              </w:rPr>
              <w:fldChar w:fldCharType="begin"/>
            </w:r>
            <w:r>
              <w:rPr>
                <w:noProof/>
                <w:webHidden/>
              </w:rPr>
              <w:instrText xml:space="preserve"> PAGEREF _Toc96516855 \h </w:instrText>
            </w:r>
            <w:r>
              <w:rPr>
                <w:noProof/>
                <w:webHidden/>
              </w:rPr>
              <w:fldChar w:fldCharType="separate"/>
            </w:r>
            <w:r>
              <w:rPr>
                <w:noProof/>
                <w:webHidden/>
              </w:rPr>
              <w:t>10</w:t>
            </w:r>
            <w:r>
              <w:rPr>
                <w:noProof/>
                <w:webHidden/>
              </w:rPr>
              <w:fldChar w:fldCharType="end"/>
            </w:r>
          </w:hyperlink>
        </w:p>
        <w:p w:rsidR="00011614" w14:paraId="49B0B308" w14:textId="32FEC26C">
          <w:pPr>
            <w:pStyle w:val="TOC3"/>
            <w:tabs>
              <w:tab w:val="right" w:leader="dot" w:pos="9016"/>
            </w:tabs>
            <w:rPr>
              <w:rFonts w:eastAsiaTheme="minorEastAsia"/>
              <w:noProof/>
              <w:sz w:val="24"/>
              <w:szCs w:val="24"/>
              <w:lang w:eastAsia="fi-FI"/>
            </w:rPr>
          </w:pPr>
          <w:hyperlink w:anchor="_Toc96516856" w:history="1">
            <w:r w:rsidRPr="000C67E1">
              <w:rPr>
                <w:rStyle w:val="Hyperlink"/>
                <w:noProof/>
              </w:rPr>
              <w:t>Yhteisölliseen oppilashuoltoryhmä</w:t>
            </w:r>
            <w:r>
              <w:rPr>
                <w:noProof/>
                <w:webHidden/>
              </w:rPr>
              <w:tab/>
            </w:r>
            <w:r>
              <w:rPr>
                <w:noProof/>
                <w:webHidden/>
              </w:rPr>
              <w:fldChar w:fldCharType="begin"/>
            </w:r>
            <w:r>
              <w:rPr>
                <w:noProof/>
                <w:webHidden/>
              </w:rPr>
              <w:instrText xml:space="preserve"> PAGEREF _Toc96516856 \h </w:instrText>
            </w:r>
            <w:r>
              <w:rPr>
                <w:noProof/>
                <w:webHidden/>
              </w:rPr>
              <w:fldChar w:fldCharType="separate"/>
            </w:r>
            <w:r>
              <w:rPr>
                <w:noProof/>
                <w:webHidden/>
              </w:rPr>
              <w:t>10</w:t>
            </w:r>
            <w:r>
              <w:rPr>
                <w:noProof/>
                <w:webHidden/>
              </w:rPr>
              <w:fldChar w:fldCharType="end"/>
            </w:r>
          </w:hyperlink>
        </w:p>
        <w:p w:rsidR="00011614" w14:paraId="1AD123C8" w14:textId="49A1748A">
          <w:pPr>
            <w:pStyle w:val="TOC3"/>
            <w:tabs>
              <w:tab w:val="right" w:leader="dot" w:pos="9016"/>
            </w:tabs>
            <w:rPr>
              <w:rFonts w:eastAsiaTheme="minorEastAsia"/>
              <w:noProof/>
              <w:sz w:val="24"/>
              <w:szCs w:val="24"/>
              <w:lang w:eastAsia="fi-FI"/>
            </w:rPr>
          </w:pPr>
          <w:hyperlink w:anchor="_Toc96516857" w:history="1">
            <w:r w:rsidRPr="000C67E1">
              <w:rPr>
                <w:rStyle w:val="Hyperlink"/>
                <w:noProof/>
              </w:rPr>
              <w:t>Psykologipalveluja</w:t>
            </w:r>
            <w:r>
              <w:rPr>
                <w:noProof/>
                <w:webHidden/>
              </w:rPr>
              <w:tab/>
            </w:r>
            <w:r>
              <w:rPr>
                <w:noProof/>
                <w:webHidden/>
              </w:rPr>
              <w:fldChar w:fldCharType="begin"/>
            </w:r>
            <w:r>
              <w:rPr>
                <w:noProof/>
                <w:webHidden/>
              </w:rPr>
              <w:instrText xml:space="preserve"> PAGEREF _Toc96516857 \h </w:instrText>
            </w:r>
            <w:r>
              <w:rPr>
                <w:noProof/>
                <w:webHidden/>
              </w:rPr>
              <w:fldChar w:fldCharType="separate"/>
            </w:r>
            <w:r>
              <w:rPr>
                <w:noProof/>
                <w:webHidden/>
              </w:rPr>
              <w:t>10</w:t>
            </w:r>
            <w:r>
              <w:rPr>
                <w:noProof/>
                <w:webHidden/>
              </w:rPr>
              <w:fldChar w:fldCharType="end"/>
            </w:r>
          </w:hyperlink>
        </w:p>
        <w:p w:rsidR="00011614" w14:paraId="64567C62" w14:textId="25110CB1">
          <w:pPr>
            <w:pStyle w:val="TOC3"/>
            <w:tabs>
              <w:tab w:val="right" w:leader="dot" w:pos="9016"/>
            </w:tabs>
            <w:rPr>
              <w:rFonts w:eastAsiaTheme="minorEastAsia"/>
              <w:noProof/>
              <w:sz w:val="24"/>
              <w:szCs w:val="24"/>
              <w:lang w:eastAsia="fi-FI"/>
            </w:rPr>
          </w:pPr>
          <w:hyperlink w:anchor="_Toc96516858" w:history="1">
            <w:r w:rsidRPr="000C67E1">
              <w:rPr>
                <w:rStyle w:val="Hyperlink"/>
                <w:rFonts w:eastAsia="Calibri"/>
                <w:noProof/>
              </w:rPr>
              <w:t>Lapsiperheiden sosiaalityö ja muut sosiaalihuoltolain mukaiset palvelut</w:t>
            </w:r>
            <w:r>
              <w:rPr>
                <w:noProof/>
                <w:webHidden/>
              </w:rPr>
              <w:tab/>
            </w:r>
            <w:r>
              <w:rPr>
                <w:noProof/>
                <w:webHidden/>
              </w:rPr>
              <w:fldChar w:fldCharType="begin"/>
            </w:r>
            <w:r>
              <w:rPr>
                <w:noProof/>
                <w:webHidden/>
              </w:rPr>
              <w:instrText xml:space="preserve"> PAGEREF _Toc96516858 \h </w:instrText>
            </w:r>
            <w:r>
              <w:rPr>
                <w:noProof/>
                <w:webHidden/>
              </w:rPr>
              <w:fldChar w:fldCharType="separate"/>
            </w:r>
            <w:r>
              <w:rPr>
                <w:noProof/>
                <w:webHidden/>
              </w:rPr>
              <w:t>11</w:t>
            </w:r>
            <w:r>
              <w:rPr>
                <w:noProof/>
                <w:webHidden/>
              </w:rPr>
              <w:fldChar w:fldCharType="end"/>
            </w:r>
          </w:hyperlink>
        </w:p>
        <w:p w:rsidR="00011614" w14:paraId="64EE9570" w14:textId="128B9BB1">
          <w:pPr>
            <w:pStyle w:val="TOC3"/>
            <w:tabs>
              <w:tab w:val="right" w:leader="dot" w:pos="9016"/>
            </w:tabs>
            <w:rPr>
              <w:rFonts w:eastAsiaTheme="minorEastAsia"/>
              <w:noProof/>
              <w:sz w:val="24"/>
              <w:szCs w:val="24"/>
              <w:lang w:eastAsia="fi-FI"/>
            </w:rPr>
          </w:pPr>
          <w:hyperlink w:anchor="_Toc96516859" w:history="1">
            <w:r w:rsidRPr="000C67E1">
              <w:rPr>
                <w:rStyle w:val="Hyperlink"/>
                <w:noProof/>
              </w:rPr>
              <w:t>Lapsiperheiden kotipalvelu</w:t>
            </w:r>
            <w:r>
              <w:rPr>
                <w:noProof/>
                <w:webHidden/>
              </w:rPr>
              <w:tab/>
            </w:r>
            <w:r>
              <w:rPr>
                <w:noProof/>
                <w:webHidden/>
              </w:rPr>
              <w:fldChar w:fldCharType="begin"/>
            </w:r>
            <w:r>
              <w:rPr>
                <w:noProof/>
                <w:webHidden/>
              </w:rPr>
              <w:instrText xml:space="preserve"> PAGEREF _Toc96516859 \h </w:instrText>
            </w:r>
            <w:r>
              <w:rPr>
                <w:noProof/>
                <w:webHidden/>
              </w:rPr>
              <w:fldChar w:fldCharType="separate"/>
            </w:r>
            <w:r>
              <w:rPr>
                <w:noProof/>
                <w:webHidden/>
              </w:rPr>
              <w:t>11</w:t>
            </w:r>
            <w:r>
              <w:rPr>
                <w:noProof/>
                <w:webHidden/>
              </w:rPr>
              <w:fldChar w:fldCharType="end"/>
            </w:r>
          </w:hyperlink>
        </w:p>
        <w:p w:rsidR="00011614" w14:paraId="2FE7E1B9" w14:textId="0C237896">
          <w:pPr>
            <w:pStyle w:val="TOC3"/>
            <w:tabs>
              <w:tab w:val="right" w:leader="dot" w:pos="9016"/>
            </w:tabs>
            <w:rPr>
              <w:rFonts w:eastAsiaTheme="minorEastAsia"/>
              <w:noProof/>
              <w:sz w:val="24"/>
              <w:szCs w:val="24"/>
              <w:lang w:eastAsia="fi-FI"/>
            </w:rPr>
          </w:pPr>
          <w:hyperlink w:anchor="_Toc96516860" w:history="1">
            <w:r w:rsidRPr="000C67E1">
              <w:rPr>
                <w:rStyle w:val="Hyperlink"/>
                <w:rFonts w:eastAsia="Calibri"/>
                <w:noProof/>
              </w:rPr>
              <w:t>Perheoikeudelliset palvelut</w:t>
            </w:r>
            <w:r>
              <w:rPr>
                <w:noProof/>
                <w:webHidden/>
              </w:rPr>
              <w:tab/>
            </w:r>
            <w:r>
              <w:rPr>
                <w:noProof/>
                <w:webHidden/>
              </w:rPr>
              <w:fldChar w:fldCharType="begin"/>
            </w:r>
            <w:r>
              <w:rPr>
                <w:noProof/>
                <w:webHidden/>
              </w:rPr>
              <w:instrText xml:space="preserve"> PAGEREF _Toc96516860 \h </w:instrText>
            </w:r>
            <w:r>
              <w:rPr>
                <w:noProof/>
                <w:webHidden/>
              </w:rPr>
              <w:fldChar w:fldCharType="separate"/>
            </w:r>
            <w:r>
              <w:rPr>
                <w:noProof/>
                <w:webHidden/>
              </w:rPr>
              <w:t>11</w:t>
            </w:r>
            <w:r>
              <w:rPr>
                <w:noProof/>
                <w:webHidden/>
              </w:rPr>
              <w:fldChar w:fldCharType="end"/>
            </w:r>
          </w:hyperlink>
        </w:p>
        <w:p w:rsidR="00011614" w14:paraId="6DCB4F98" w14:textId="3EF3C2BC">
          <w:pPr>
            <w:pStyle w:val="TOC3"/>
            <w:tabs>
              <w:tab w:val="right" w:leader="dot" w:pos="9016"/>
            </w:tabs>
            <w:rPr>
              <w:rFonts w:eastAsiaTheme="minorEastAsia"/>
              <w:noProof/>
              <w:sz w:val="24"/>
              <w:szCs w:val="24"/>
              <w:lang w:eastAsia="fi-FI"/>
            </w:rPr>
          </w:pPr>
          <w:hyperlink w:anchor="_Toc96516861" w:history="1">
            <w:r w:rsidRPr="000C67E1">
              <w:rPr>
                <w:rStyle w:val="Hyperlink"/>
                <w:rFonts w:eastAsia="Calibri"/>
                <w:noProof/>
              </w:rPr>
              <w:t>Sosiaalipäivystys</w:t>
            </w:r>
            <w:r>
              <w:rPr>
                <w:noProof/>
                <w:webHidden/>
              </w:rPr>
              <w:tab/>
            </w:r>
            <w:r>
              <w:rPr>
                <w:noProof/>
                <w:webHidden/>
              </w:rPr>
              <w:fldChar w:fldCharType="begin"/>
            </w:r>
            <w:r>
              <w:rPr>
                <w:noProof/>
                <w:webHidden/>
              </w:rPr>
              <w:instrText xml:space="preserve"> PAGEREF _Toc96516861 \h </w:instrText>
            </w:r>
            <w:r>
              <w:rPr>
                <w:noProof/>
                <w:webHidden/>
              </w:rPr>
              <w:fldChar w:fldCharType="separate"/>
            </w:r>
            <w:r>
              <w:rPr>
                <w:noProof/>
                <w:webHidden/>
              </w:rPr>
              <w:t>12</w:t>
            </w:r>
            <w:r>
              <w:rPr>
                <w:noProof/>
                <w:webHidden/>
              </w:rPr>
              <w:fldChar w:fldCharType="end"/>
            </w:r>
          </w:hyperlink>
        </w:p>
        <w:p w:rsidR="00011614" w14:paraId="2BB96ECF" w14:textId="59024852">
          <w:pPr>
            <w:pStyle w:val="TOC2"/>
            <w:tabs>
              <w:tab w:val="right" w:leader="dot" w:pos="9016"/>
            </w:tabs>
            <w:rPr>
              <w:rFonts w:eastAsiaTheme="minorEastAsia"/>
              <w:noProof/>
              <w:sz w:val="24"/>
              <w:szCs w:val="24"/>
              <w:lang w:eastAsia="fi-FI"/>
            </w:rPr>
          </w:pPr>
          <w:hyperlink w:anchor="_Toc96516862" w:history="1">
            <w:r w:rsidRPr="000C67E1">
              <w:rPr>
                <w:rStyle w:val="Hyperlink"/>
                <w:rFonts w:eastAsia="Calibri"/>
                <w:noProof/>
              </w:rPr>
              <w:t>LAPSI- JA PERHEKOHTAINEN LASTENSUOJELU</w:t>
            </w:r>
            <w:r>
              <w:rPr>
                <w:noProof/>
                <w:webHidden/>
              </w:rPr>
              <w:tab/>
            </w:r>
            <w:r>
              <w:rPr>
                <w:noProof/>
                <w:webHidden/>
              </w:rPr>
              <w:fldChar w:fldCharType="begin"/>
            </w:r>
            <w:r>
              <w:rPr>
                <w:noProof/>
                <w:webHidden/>
              </w:rPr>
              <w:instrText xml:space="preserve"> PAGEREF _Toc96516862 \h </w:instrText>
            </w:r>
            <w:r>
              <w:rPr>
                <w:noProof/>
                <w:webHidden/>
              </w:rPr>
              <w:fldChar w:fldCharType="separate"/>
            </w:r>
            <w:r>
              <w:rPr>
                <w:noProof/>
                <w:webHidden/>
              </w:rPr>
              <w:t>12</w:t>
            </w:r>
            <w:r>
              <w:rPr>
                <w:noProof/>
                <w:webHidden/>
              </w:rPr>
              <w:fldChar w:fldCharType="end"/>
            </w:r>
          </w:hyperlink>
        </w:p>
        <w:p w:rsidR="00011614" w14:paraId="03DCC6F5" w14:textId="4423B4FF">
          <w:pPr>
            <w:pStyle w:val="TOC2"/>
            <w:tabs>
              <w:tab w:val="right" w:leader="dot" w:pos="9016"/>
            </w:tabs>
            <w:rPr>
              <w:rFonts w:eastAsiaTheme="minorEastAsia"/>
              <w:noProof/>
              <w:sz w:val="24"/>
              <w:szCs w:val="24"/>
              <w:lang w:eastAsia="fi-FI"/>
            </w:rPr>
          </w:pPr>
          <w:hyperlink w:anchor="_Toc96516863" w:history="1">
            <w:r w:rsidRPr="000C67E1">
              <w:rPr>
                <w:rStyle w:val="Hyperlink"/>
                <w:rFonts w:eastAsia="Calibri"/>
                <w:noProof/>
              </w:rPr>
              <w:t>LASTEN JA NUORTEN HYVINVOINTISUUNNITELMAN TAVOITTEET</w:t>
            </w:r>
            <w:r>
              <w:rPr>
                <w:noProof/>
                <w:webHidden/>
              </w:rPr>
              <w:tab/>
            </w:r>
            <w:r>
              <w:rPr>
                <w:noProof/>
                <w:webHidden/>
              </w:rPr>
              <w:fldChar w:fldCharType="begin"/>
            </w:r>
            <w:r>
              <w:rPr>
                <w:noProof/>
                <w:webHidden/>
              </w:rPr>
              <w:instrText xml:space="preserve"> PAGEREF _Toc96516863 \h </w:instrText>
            </w:r>
            <w:r>
              <w:rPr>
                <w:noProof/>
                <w:webHidden/>
              </w:rPr>
              <w:fldChar w:fldCharType="separate"/>
            </w:r>
            <w:r>
              <w:rPr>
                <w:noProof/>
                <w:webHidden/>
              </w:rPr>
              <w:t>12</w:t>
            </w:r>
            <w:r>
              <w:rPr>
                <w:noProof/>
                <w:webHidden/>
              </w:rPr>
              <w:fldChar w:fldCharType="end"/>
            </w:r>
          </w:hyperlink>
        </w:p>
        <w:p w:rsidR="00011614" w14:paraId="47C94A9E" w14:textId="23F0E240">
          <w:pPr>
            <w:pStyle w:val="TOC2"/>
            <w:tabs>
              <w:tab w:val="right" w:leader="dot" w:pos="9016"/>
            </w:tabs>
            <w:rPr>
              <w:rFonts w:eastAsiaTheme="minorEastAsia"/>
              <w:noProof/>
              <w:sz w:val="24"/>
              <w:szCs w:val="24"/>
              <w:lang w:eastAsia="fi-FI"/>
            </w:rPr>
          </w:pPr>
          <w:hyperlink w:anchor="_Toc96516864" w:history="1">
            <w:r w:rsidRPr="000C67E1">
              <w:rPr>
                <w:rStyle w:val="Hyperlink"/>
                <w:noProof/>
              </w:rPr>
              <w:t>HYVINVOINTISUUNNITELMAN SEURANTA JA ARVIOINTI</w:t>
            </w:r>
            <w:r>
              <w:rPr>
                <w:noProof/>
                <w:webHidden/>
              </w:rPr>
              <w:tab/>
            </w:r>
            <w:r>
              <w:rPr>
                <w:noProof/>
                <w:webHidden/>
              </w:rPr>
              <w:fldChar w:fldCharType="begin"/>
            </w:r>
            <w:r>
              <w:rPr>
                <w:noProof/>
                <w:webHidden/>
              </w:rPr>
              <w:instrText xml:space="preserve"> PAGEREF _Toc96516864 \h </w:instrText>
            </w:r>
            <w:r>
              <w:rPr>
                <w:noProof/>
                <w:webHidden/>
              </w:rPr>
              <w:fldChar w:fldCharType="separate"/>
            </w:r>
            <w:r>
              <w:rPr>
                <w:noProof/>
                <w:webHidden/>
              </w:rPr>
              <w:t>13</w:t>
            </w:r>
            <w:r>
              <w:rPr>
                <w:noProof/>
                <w:webHidden/>
              </w:rPr>
              <w:fldChar w:fldCharType="end"/>
            </w:r>
          </w:hyperlink>
        </w:p>
        <w:p w:rsidR="00C732DA" w:rsidP="02361113" w14:paraId="50543B51" w14:textId="10407049">
          <w:pPr>
            <w:pStyle w:val="TOC2"/>
            <w:tabs>
              <w:tab w:val="right" w:leader="dot" w:pos="9015"/>
            </w:tabs>
            <w:rPr>
              <w:noProof/>
              <w:lang w:eastAsia="fi-FI"/>
            </w:rPr>
          </w:pPr>
          <w:r>
            <w:fldChar w:fldCharType="end"/>
          </w:r>
        </w:p>
      </w:sdtContent>
    </w:sdt>
    <w:p w:rsidR="007F6178" w:rsidP="29FD6404" w14:paraId="2B9DD32B" w14:textId="70B7AF5F">
      <w:pPr>
        <w:pStyle w:val="TOC2"/>
        <w:tabs>
          <w:tab w:val="right" w:leader="dot" w:pos="9015"/>
        </w:tabs>
        <w:rPr>
          <w:noProof/>
          <w:lang w:eastAsia="fi-FI"/>
        </w:rPr>
      </w:pPr>
    </w:p>
    <w:p w:rsidR="001C2D05" w14:paraId="106221B2" w14:textId="0281D546"/>
    <w:p w:rsidR="00325A39" w:rsidP="51161622" w14:paraId="44266F5F" w14:textId="77777777">
      <w:pPr>
        <w:rPr>
          <w:b/>
          <w:bCs/>
          <w:color w:val="FF0000"/>
        </w:rPr>
      </w:pPr>
    </w:p>
    <w:p w:rsidR="004022E6" w:rsidRPr="004B4993" w:rsidP="004B4993" w14:paraId="61F3203E" w14:textId="0ADBEF85">
      <w:pPr>
        <w:pStyle w:val="Heading1"/>
        <w:rPr>
          <w:rFonts w:eastAsia="Calibri"/>
          <w:color w:val="FF0000"/>
        </w:rPr>
      </w:pPr>
      <w:bookmarkStart w:id="0" w:name="_Toc96516838"/>
      <w:r w:rsidRPr="02361113">
        <w:rPr>
          <w:rFonts w:eastAsia="Calibri"/>
        </w:rPr>
        <w:t>Lasten ja nuorten hyvinvointisuunnitelma vuoteen 2025</w:t>
      </w:r>
      <w:bookmarkEnd w:id="0"/>
    </w:p>
    <w:p w:rsidR="0086545B" w:rsidP="0086545B" w14:paraId="7C7ABB7A" w14:textId="328069DB"/>
    <w:p w:rsidR="004B4993" w:rsidRPr="0086545B" w:rsidP="0086545B" w14:paraId="0369B44E" w14:textId="77777777"/>
    <w:p w:rsidR="51161622" w:rsidP="29FD6404" w14:paraId="2C55790D" w14:textId="18677620">
      <w:pPr>
        <w:pStyle w:val="Heading2"/>
        <w:rPr>
          <w:rFonts w:eastAsia="Calibri"/>
        </w:rPr>
      </w:pPr>
      <w:bookmarkStart w:id="1" w:name="_Toc96516839"/>
      <w:r w:rsidRPr="02361113">
        <w:rPr>
          <w:rFonts w:eastAsia="Calibri"/>
        </w:rPr>
        <w:t>JOHDANTO</w:t>
      </w:r>
      <w:bookmarkEnd w:id="1"/>
      <w:r w:rsidRPr="02361113">
        <w:rPr>
          <w:rFonts w:eastAsia="Calibri"/>
        </w:rPr>
        <w:t xml:space="preserve"> </w:t>
      </w:r>
    </w:p>
    <w:p w:rsidR="006E0DA0" w:rsidRPr="006E0DA0" w:rsidP="006E0DA0" w14:paraId="3E199218" w14:textId="77777777"/>
    <w:p w:rsidR="51161622" w:rsidP="4C748CAD" w14:paraId="1863560C" w14:textId="04E6EFF9">
      <w:pPr>
        <w:spacing w:line="257" w:lineRule="auto"/>
      </w:pPr>
      <w:r w:rsidRPr="4C748CAD">
        <w:rPr>
          <w:rFonts w:ascii="Calibri" w:eastAsia="Calibri" w:hAnsi="Calibri" w:cs="Calibri"/>
        </w:rPr>
        <w:t xml:space="preserve">Lasten ja nuorten hyvinvointisuunnitelman laatiminen perustuu 1.1.2008 voimaan tulleen Lastensuojelulain (417/2007) 12 </w:t>
      </w:r>
      <w:r w:rsidRPr="31E23EB1" w:rsidR="30C0A5AE">
        <w:rPr>
          <w:rFonts w:ascii="Calibri" w:eastAsia="Calibri" w:hAnsi="Calibri" w:cs="Calibri"/>
        </w:rPr>
        <w:t>§</w:t>
      </w:r>
      <w:r w:rsidR="00BE19DF">
        <w:rPr>
          <w:rFonts w:ascii="Calibri" w:eastAsia="Calibri" w:hAnsi="Calibri" w:cs="Calibri"/>
        </w:rPr>
        <w:t>:</w:t>
      </w:r>
      <w:r w:rsidR="00BE19DF">
        <w:rPr>
          <w:rFonts w:ascii="Calibri" w:eastAsia="Calibri" w:hAnsi="Calibri" w:cs="Calibri"/>
        </w:rPr>
        <w:t>ään</w:t>
      </w:r>
      <w:r w:rsidRPr="31E23EB1">
        <w:rPr>
          <w:rFonts w:ascii="Calibri" w:eastAsia="Calibri" w:hAnsi="Calibri" w:cs="Calibri"/>
        </w:rPr>
        <w:t>, jo</w:t>
      </w:r>
      <w:r w:rsidRPr="31E23EB1" w:rsidR="3276DE13">
        <w:rPr>
          <w:rFonts w:ascii="Calibri" w:eastAsia="Calibri" w:hAnsi="Calibri" w:cs="Calibri"/>
        </w:rPr>
        <w:t>nka mukaan</w:t>
      </w:r>
      <w:r w:rsidRPr="4C748CAD">
        <w:rPr>
          <w:rFonts w:ascii="Calibri" w:eastAsia="Calibri" w:hAnsi="Calibri" w:cs="Calibri"/>
        </w:rPr>
        <w:t xml:space="preserve"> kunnat velvoitetaan laatimaan suunnitelma lasten ja nuorten hyvinvoinnin edistämiseksi sekä lastensuojelun järjestämiseksi ja kehittämiseksi. Lain mukaan kunnanvaltuusto hyväksyy suunnitelman sekä seuraa ja arvioi sen toteuttamista vähintään kerran valtuustokauden aikana. Valtuuston tulee ottaa suunnitelman toteuttaminen huomioon kunkin vuoden talous- ja toimintasuunnitelmassa. </w:t>
      </w:r>
    </w:p>
    <w:p w:rsidR="51161622" w:rsidP="4C748CAD" w14:paraId="374DAD74" w14:textId="33C83CF8">
      <w:pPr>
        <w:spacing w:line="257" w:lineRule="auto"/>
      </w:pPr>
      <w:r w:rsidRPr="4C748CAD">
        <w:rPr>
          <w:rFonts w:ascii="Calibri" w:eastAsia="Calibri" w:hAnsi="Calibri" w:cs="Calibri"/>
        </w:rPr>
        <w:t>Lasten ja nuorten hyvinvointisuunnitelman avulla ohjataan, johdetaan ja kehitetään lasten, nuorten ja perheiden hyvinvointityötä kunnassa. Kunnan luottamushenkilöt saavat kokonaisvaltaisen käsityksen lasten, nuorten ja lapsiperheiden kasvuoloista sekä resursseista, joita tarvitaan heidän hyvinvointinsa turvaamiseksi. Suunnitelman on tarkoitus ohjata kunnan lasten, nuorten ja perheiden hyvinvointi- ja lastensuojelupolitiikkaa.</w:t>
      </w:r>
    </w:p>
    <w:p w:rsidR="51161622" w:rsidP="4C748CAD" w14:paraId="18B1D206" w14:textId="22786AF1">
      <w:pPr>
        <w:spacing w:line="257" w:lineRule="auto"/>
      </w:pPr>
      <w:r w:rsidRPr="4C748CAD">
        <w:rPr>
          <w:rFonts w:ascii="Calibri" w:eastAsia="Calibri" w:hAnsi="Calibri" w:cs="Calibri"/>
        </w:rPr>
        <w:t xml:space="preserve"> Suunnitelma sisältää tietoja</w:t>
      </w:r>
    </w:p>
    <w:p w:rsidR="51161622" w:rsidP="44637D06" w14:paraId="07928B05" w14:textId="6C7864AD">
      <w:pPr>
        <w:pStyle w:val="ListParagraph"/>
        <w:numPr>
          <w:ilvl w:val="0"/>
          <w:numId w:val="1"/>
        </w:numPr>
        <w:spacing w:line="257" w:lineRule="auto"/>
        <w:rPr>
          <w:rFonts w:eastAsiaTheme="minorEastAsia"/>
        </w:rPr>
      </w:pPr>
      <w:r w:rsidRPr="44637D06">
        <w:rPr>
          <w:rFonts w:ascii="Calibri" w:eastAsia="Calibri" w:hAnsi="Calibri" w:cs="Calibri"/>
        </w:rPr>
        <w:t>lasten ja nuorten kasvuoloista</w:t>
      </w:r>
    </w:p>
    <w:p w:rsidR="51161622" w:rsidP="44637D06" w14:paraId="4D38E355" w14:textId="42593055">
      <w:pPr>
        <w:pStyle w:val="ListParagraph"/>
        <w:numPr>
          <w:ilvl w:val="0"/>
          <w:numId w:val="1"/>
        </w:numPr>
        <w:spacing w:line="257" w:lineRule="auto"/>
      </w:pPr>
      <w:r w:rsidRPr="44637D06">
        <w:rPr>
          <w:rFonts w:ascii="Calibri" w:eastAsia="Calibri" w:hAnsi="Calibri" w:cs="Calibri"/>
        </w:rPr>
        <w:t>lasten ja nuorten hyvinvointia edistävistä sekä ongelmia ehkäisevistä toimista ja palveluista</w:t>
      </w:r>
    </w:p>
    <w:p w:rsidR="51161622" w:rsidP="44637D06" w14:paraId="784F407D" w14:textId="11568AD5">
      <w:pPr>
        <w:pStyle w:val="ListParagraph"/>
        <w:numPr>
          <w:ilvl w:val="0"/>
          <w:numId w:val="1"/>
        </w:numPr>
        <w:spacing w:line="257" w:lineRule="auto"/>
      </w:pPr>
      <w:r w:rsidRPr="4C748CAD">
        <w:rPr>
          <w:rFonts w:ascii="Calibri" w:eastAsia="Calibri" w:hAnsi="Calibri" w:cs="Calibri"/>
        </w:rPr>
        <w:t xml:space="preserve">lastensuojelun tarpeesta kunnassa </w:t>
      </w:r>
    </w:p>
    <w:p w:rsidR="51161622" w:rsidP="44637D06" w14:paraId="7BCC53B0" w14:textId="16A1515E">
      <w:pPr>
        <w:pStyle w:val="ListParagraph"/>
        <w:numPr>
          <w:ilvl w:val="0"/>
          <w:numId w:val="3"/>
        </w:numPr>
        <w:spacing w:line="257" w:lineRule="auto"/>
        <w:rPr>
          <w:rFonts w:eastAsiaTheme="minorEastAsia"/>
        </w:rPr>
      </w:pPr>
      <w:r w:rsidRPr="4C748CAD">
        <w:rPr>
          <w:rFonts w:ascii="Calibri" w:eastAsia="Calibri" w:hAnsi="Calibri" w:cs="Calibri"/>
        </w:rPr>
        <w:t xml:space="preserve">lastensuojelulain mukaisten tehtävien hoitamiseksi käytettävissä olevasta palvelujärjestelmästä </w:t>
      </w:r>
    </w:p>
    <w:p w:rsidR="51161622" w:rsidP="44637D06" w14:paraId="3349C70D" w14:textId="50C27BB5">
      <w:pPr>
        <w:pStyle w:val="ListParagraph"/>
        <w:numPr>
          <w:ilvl w:val="0"/>
          <w:numId w:val="2"/>
        </w:numPr>
        <w:spacing w:line="257" w:lineRule="auto"/>
        <w:rPr>
          <w:rFonts w:eastAsiaTheme="minorEastAsia"/>
        </w:rPr>
      </w:pPr>
      <w:r w:rsidRPr="4C748CAD">
        <w:rPr>
          <w:rFonts w:ascii="Calibri" w:eastAsia="Calibri" w:hAnsi="Calibri" w:cs="Calibri"/>
        </w:rPr>
        <w:t>yhteistyön järjestämisestä eri toimijoiden välillä</w:t>
      </w:r>
    </w:p>
    <w:p w:rsidR="51161622" w:rsidP="4C748CAD" w14:paraId="45D209F4" w14:textId="1A588E40">
      <w:pPr>
        <w:spacing w:line="257" w:lineRule="auto"/>
      </w:pPr>
      <w:r w:rsidRPr="4C748CAD">
        <w:rPr>
          <w:rFonts w:ascii="Calibri" w:eastAsia="Calibri" w:hAnsi="Calibri" w:cs="Calibri"/>
        </w:rPr>
        <w:t>Suunnitelman sisältö on laaja-alainen ja koskee lapsen ja nuoren kasvuoloja, niiden epäkohtien ehkäisemistä, vanhemmuuden tukea sekä lasten ja nuorten palveluja, sisältäen myös lastensuojelulain mukaisen lastensuojelusuunnitelman. Erilaiset lait ja asetukset kuten hallitusohjelma, perusopetuslaki, varhaiskasvatuslaki, terveydenhuoltolaki, lastensuojelulaki sekä nuoriso-, liikunta- ja kulttuurilaki määrittelevät lasten- ja nuorten hyvinvointiin liittyviä asioita.</w:t>
      </w:r>
    </w:p>
    <w:p w:rsidR="51161622" w:rsidP="4C748CAD" w14:paraId="7CA4A0AD" w14:textId="5255FEEC">
      <w:pPr>
        <w:spacing w:line="257" w:lineRule="auto"/>
      </w:pPr>
      <w:r w:rsidRPr="4C748CAD">
        <w:rPr>
          <w:rFonts w:ascii="Calibri" w:eastAsia="Calibri" w:hAnsi="Calibri" w:cs="Calibri"/>
        </w:rPr>
        <w:t xml:space="preserve">Terveydenhuoltolain (2011) yhtenä painopisteenä on terveyden ja hyvinvoinnin edistäminen, joka tulossa olevan </w:t>
      </w:r>
      <w:r w:rsidRPr="4C748CAD">
        <w:rPr>
          <w:rFonts w:ascii="Calibri" w:eastAsia="Calibri" w:hAnsi="Calibri" w:cs="Calibri"/>
        </w:rPr>
        <w:t>sote</w:t>
      </w:r>
      <w:r w:rsidRPr="4C748CAD">
        <w:rPr>
          <w:rFonts w:ascii="Calibri" w:eastAsia="Calibri" w:hAnsi="Calibri" w:cs="Calibri"/>
        </w:rPr>
        <w:t xml:space="preserve">-uudistuksen ja valtakunnallisen lapsiperheiden muutosohjelman mukaan on jatkossa kuntien vastuualuetta yhteistyössä maakunnallisten </w:t>
      </w:r>
      <w:r w:rsidRPr="4C748CAD">
        <w:rPr>
          <w:rFonts w:ascii="Calibri" w:eastAsia="Calibri" w:hAnsi="Calibri" w:cs="Calibri"/>
        </w:rPr>
        <w:t>sosiaali</w:t>
      </w:r>
      <w:r w:rsidRPr="4C748CAD">
        <w:rPr>
          <w:rFonts w:ascii="Calibri" w:eastAsia="Calibri" w:hAnsi="Calibri" w:cs="Calibri"/>
        </w:rPr>
        <w:t>- ja terveyspalvelujen kanssa.</w:t>
      </w:r>
    </w:p>
    <w:p w:rsidR="51161622" w:rsidP="4C748CAD" w14:paraId="43823B29" w14:textId="26896CF6">
      <w:pPr>
        <w:spacing w:line="257" w:lineRule="auto"/>
      </w:pPr>
      <w:r w:rsidRPr="29FD6404">
        <w:rPr>
          <w:rFonts w:ascii="Calibri" w:eastAsia="Calibri" w:hAnsi="Calibri" w:cs="Calibri"/>
        </w:rPr>
        <w:t>Laki velvoittaa kuntia varaamaan riittävät resurssit ennaltaehkäisyyn sekä erityisen tuen ja tutkimuksen tarpeen varhaiseen tunnistamiseen. Neuvolatoimintaa, suun terveydenhoitoa</w:t>
      </w:r>
      <w:r w:rsidR="00C56C11">
        <w:rPr>
          <w:rFonts w:ascii="Calibri" w:eastAsia="Calibri" w:hAnsi="Calibri" w:cs="Calibri"/>
        </w:rPr>
        <w:t>,</w:t>
      </w:r>
      <w:r w:rsidRPr="29FD6404">
        <w:rPr>
          <w:rFonts w:ascii="Calibri" w:eastAsia="Calibri" w:hAnsi="Calibri" w:cs="Calibri"/>
        </w:rPr>
        <w:t xml:space="preserve"> Lasten ja nuorten hyvinvointisuunnitelma vuoteen 2025 </w:t>
      </w:r>
      <w:r w:rsidRPr="29FD6404" w:rsidR="00C56C11">
        <w:rPr>
          <w:rFonts w:ascii="Calibri" w:eastAsia="Calibri" w:hAnsi="Calibri" w:cs="Calibri"/>
        </w:rPr>
        <w:t>sekä</w:t>
      </w:r>
      <w:r w:rsidRPr="29FD6404">
        <w:rPr>
          <w:rFonts w:ascii="Calibri" w:eastAsia="Calibri" w:hAnsi="Calibri" w:cs="Calibri"/>
        </w:rPr>
        <w:t xml:space="preserve"> koulu- ja opiskelijaterveydenhuoltoa koskeva Valtioneuvoston asetus määrittelee tarkasti palvelujen sisältöä, niihin varattavia resursseja ja tehtävien terveystarkastusten ajankohtia.</w:t>
      </w:r>
    </w:p>
    <w:p w:rsidR="51161622" w:rsidP="4C748CAD" w14:paraId="2FF37DE7" w14:textId="47CA02DA">
      <w:pPr>
        <w:spacing w:line="257" w:lineRule="auto"/>
      </w:pPr>
      <w:r w:rsidRPr="4C748CAD">
        <w:rPr>
          <w:rFonts w:ascii="Calibri" w:eastAsia="Calibri" w:hAnsi="Calibri" w:cs="Calibri"/>
        </w:rPr>
        <w:t>Varhaiskasvatusta koskevan lainsäädännön uudistuksen ensimmäisen vaiheen lakimuutokset tulivat voimaan 1.8.2015. Lasten päivähoidosta annetun lain nimi muuttui varhaiskasvatuslaiksi, jossa säädetään lapsen oikeudesta varhaiskasvatukseen ja korostetaan lapsen etua toiminnan järjestämisessä. Lakiin on kirjattu varhaiskasvatuksen tavoitteet ja erityisesti siinä painotetaan lasten sekä huoltajien osallisuutta ja vaikuttamista.</w:t>
      </w:r>
    </w:p>
    <w:p w:rsidR="51161622" w:rsidP="4C748CAD" w14:paraId="56339C42" w14:textId="2BDC30F3">
      <w:pPr>
        <w:spacing w:line="257" w:lineRule="auto"/>
      </w:pPr>
      <w:r w:rsidRPr="4C748CAD">
        <w:rPr>
          <w:rFonts w:ascii="Calibri" w:eastAsia="Calibri" w:hAnsi="Calibri" w:cs="Calibri"/>
        </w:rPr>
        <w:t xml:space="preserve">Laissa edellytetään, että varhaiskasvatuksessa toimitaan yhdessä lapsen sekä vanhemman tai muun huoltajan kanssa lapsen tasapainoisen kehityksen ja kokonaisvaltaisen hyvinvoinnin parhaaksi, tuetaan lapsen vanhempaa tai muuta huoltajaa kasvatustyössä, kehitetään lapsen yhteistyö- ja vuorovaikutustaitoja, edistetään lapsen toimimista vertaisryhmässä sekä ohjataan eettisesti vastuulliseen ja kestävään toimintaan, toisten ihmisten kunnioittamiseen ja yhteiskunnan jäsenyyteen. Opetushallitus on laatinut normiohjaavat valtakunnalliset varhaiskasvatussuunnitelman perusteet, joiden pohjalta laaditaan paikalliset varhaiskasvatussuunnitelmat palveluntuottaja-, yksikkö-, ryhmä- tai toimintamuotokohtaisesti. Päiväkodissa ja perhepäivähoidossa jokaiselle lapselle laaditaan henkilökohtainen varhaiskasvatussuunnitelma. Uudet varhaiskasvatussuunnitelmat oli kunnissa otettava käyttöön 1.8.2017. </w:t>
      </w:r>
    </w:p>
    <w:p w:rsidR="51161622" w:rsidP="4C748CAD" w14:paraId="01EBAE4C" w14:textId="2B417AD7">
      <w:pPr>
        <w:spacing w:line="257" w:lineRule="auto"/>
      </w:pPr>
      <w:r w:rsidRPr="4C748CAD">
        <w:rPr>
          <w:rFonts w:ascii="Calibri" w:eastAsia="Calibri" w:hAnsi="Calibri" w:cs="Calibri"/>
        </w:rPr>
        <w:t>Perusopetuslain (26a§) mukaan lapsen on osallistuttava ennen oppivelvollisuuden alkua vuoden kestävään esiopetukseen tai muuhun esiopetuksen tavoitteet saavuttavaan toimintaan. Esiopetus toteutetaan esiopetussuunnitelman perusteiden ja sen mukaan laaditun seudullisen esiopetussuunnitelman pohjalta. Perusopetuksen opetussuunnitelmat on otettu käyttöön kaikilla vuosiluokilla. Lukion opetussuunnitelmauudistus on käynnissä ja uudet opetussuunnitelmat otetaan käyttöön 1.8.2021. Oppivelvollisuusikä laajenee ikäluokka kerrallaan 1.8.2021 alkaen, minkä johdosta 2. asteen opiskelijoille tulee antaa ilmaiseksi oppikirjat, tietokone ja opiskelumateriaali. Lukiokoulutuksessa sähköisten ylioppilaskokeiden käyttö laajenee.</w:t>
      </w:r>
    </w:p>
    <w:p w:rsidR="51161622" w:rsidP="4C748CAD" w14:paraId="20215171" w14:textId="394EA641">
      <w:pPr>
        <w:spacing w:line="257" w:lineRule="auto"/>
      </w:pPr>
      <w:r w:rsidRPr="4C748CAD">
        <w:rPr>
          <w:rFonts w:ascii="Calibri" w:eastAsia="Calibri" w:hAnsi="Calibri" w:cs="Calibri"/>
        </w:rPr>
        <w:t xml:space="preserve">Nuorisolaki uudistui vuoden 2017 aikana. Tavoitteena on tukea nuorten kasvua ja itsenäistymistä sekä lisätä nuorten osallisuutta, vaikutusmahdollisuuksia ja yhdenvertaisuutta. Nuorisolain mukaan kunnassa tulee olla nuorten ohjaus- ja palveluverkosto, joka kattaa nuorten kannalta keskeisimmät toimijat; opetus-, </w:t>
      </w:r>
      <w:r w:rsidRPr="4C748CAD">
        <w:rPr>
          <w:rFonts w:ascii="Calibri" w:eastAsia="Calibri" w:hAnsi="Calibri" w:cs="Calibri"/>
        </w:rPr>
        <w:t>sosiaali</w:t>
      </w:r>
      <w:r w:rsidRPr="4C748CAD">
        <w:rPr>
          <w:rFonts w:ascii="Calibri" w:eastAsia="Calibri" w:hAnsi="Calibri" w:cs="Calibri"/>
        </w:rPr>
        <w:t>-, terveys- ja nuorisotoimi sekä työ- ja poliisi- ja puolustushallinnon edustajat. Nuorisolaissa säädetään edelleen myös etsivästä nuorisotyöstä. Etsivän nuorisotyön tehtävänä on tavoittaa tuen tarpeessa oleva alle 29-vuotias nuori ja auttaa häntä sellaisten palvelujen ja muun tuen piiriin, joilla edistetään hänen kasvuaan, itsenäistymistään ja muuta elämänhallintaa sekä pääsyä koulutukseen ja työmarkkinoille.</w:t>
      </w:r>
    </w:p>
    <w:p w:rsidR="51161622" w:rsidP="4C748CAD" w14:paraId="31388DB4" w14:textId="1CB0EA26">
      <w:pPr>
        <w:spacing w:line="257" w:lineRule="auto"/>
      </w:pPr>
      <w:r w:rsidRPr="4C748CAD">
        <w:rPr>
          <w:rFonts w:ascii="Calibri" w:eastAsia="Calibri" w:hAnsi="Calibri" w:cs="Calibri"/>
        </w:rPr>
        <w:t>Esi</w:t>
      </w:r>
      <w:r w:rsidRPr="4C748CAD">
        <w:rPr>
          <w:rFonts w:ascii="Calibri" w:eastAsia="Calibri" w:hAnsi="Calibri" w:cs="Calibri"/>
        </w:rPr>
        <w:t xml:space="preserve"> – ja perusopetuksen oppilashuoltosuunnitelmien taustalla on oppilas- ja opiskelijahuoltolaki (1287/2013), jonka myötä Opetushallitus on tehnyt muutoksia </w:t>
      </w:r>
      <w:r w:rsidRPr="4C748CAD">
        <w:rPr>
          <w:rFonts w:ascii="Calibri" w:eastAsia="Calibri" w:hAnsi="Calibri" w:cs="Calibri"/>
        </w:rPr>
        <w:t>esi</w:t>
      </w:r>
      <w:r w:rsidR="001E0B93">
        <w:rPr>
          <w:rFonts w:ascii="Calibri" w:eastAsia="Calibri" w:hAnsi="Calibri" w:cs="Calibri"/>
        </w:rPr>
        <w:t xml:space="preserve">- </w:t>
      </w:r>
      <w:r w:rsidRPr="4C748CAD">
        <w:rPr>
          <w:rFonts w:ascii="Calibri" w:eastAsia="Calibri" w:hAnsi="Calibri" w:cs="Calibri"/>
        </w:rPr>
        <w:t xml:space="preserve">ja perusopetuksen opetussuunnitelman perusteisiin oppilashuoltoa koskevan luvun osalta. </w:t>
      </w:r>
      <w:r w:rsidRPr="4C748CAD">
        <w:rPr>
          <w:rFonts w:ascii="Calibri" w:eastAsia="Calibri" w:hAnsi="Calibri" w:cs="Calibri"/>
        </w:rPr>
        <w:t>Esi</w:t>
      </w:r>
      <w:r w:rsidR="001E0B93">
        <w:rPr>
          <w:rFonts w:ascii="Calibri" w:eastAsia="Calibri" w:hAnsi="Calibri" w:cs="Calibri"/>
        </w:rPr>
        <w:t>-</w:t>
      </w:r>
      <w:r w:rsidRPr="4C748CAD">
        <w:rPr>
          <w:rFonts w:ascii="Calibri" w:eastAsia="Calibri" w:hAnsi="Calibri" w:cs="Calibri"/>
        </w:rPr>
        <w:t xml:space="preserve"> ja perusopetuksen opetussuunnitelman perusteissa määrättiin myös koulu-/yksikkökohtaisen oppilashuoltosuunnitelmien tekemisestä, jotka on kunnissa tehty peruskoulujen yhteisenä oppilashuoltosuunnitelmana ja/tai esiopetuksen yhteisenä oppilashuoltosuunnitelmana. </w:t>
      </w:r>
    </w:p>
    <w:p w:rsidR="51161622" w:rsidP="4C748CAD" w14:paraId="2F323BC9" w14:textId="6F119C6C">
      <w:pPr>
        <w:spacing w:line="257" w:lineRule="auto"/>
      </w:pPr>
      <w:r w:rsidRPr="4C748CAD">
        <w:rPr>
          <w:rFonts w:ascii="Calibri" w:eastAsia="Calibri" w:hAnsi="Calibri" w:cs="Calibri"/>
        </w:rPr>
        <w:t xml:space="preserve">Oppilashuoltolain muutokset tulivat voimaan 1.8.2014. Oppilashuolto jakautuu yhteisölliseen ja yksilökohtaiseen oppilashuoltoon. Yhteisöllistä oppilashuoltoa kehittää koulu- tai kuntakohtainen oppilashuoltoryhmä. Yksilökohtaista oppilashuoltoa varten muodostetaan tapauskohtainen asiantuntijaryhmä, joka käsittelee yksittäisen oppilaan tilannetta. Opiskelijahuollon yleisestä suunnittelusta ja kehittämisestä vastaavat kuntien monialaiset työryhmät. </w:t>
      </w:r>
      <w:r w:rsidRPr="4C748CAD">
        <w:rPr>
          <w:rFonts w:ascii="Calibri" w:eastAsia="Calibri" w:hAnsi="Calibri" w:cs="Calibri"/>
        </w:rPr>
        <w:t>Esi</w:t>
      </w:r>
      <w:r w:rsidR="00BB4A02">
        <w:rPr>
          <w:rFonts w:ascii="Calibri" w:eastAsia="Calibri" w:hAnsi="Calibri" w:cs="Calibri"/>
        </w:rPr>
        <w:t>-</w:t>
      </w:r>
      <w:r w:rsidRPr="4C748CAD">
        <w:rPr>
          <w:rFonts w:ascii="Calibri" w:eastAsia="Calibri" w:hAnsi="Calibri" w:cs="Calibri"/>
        </w:rPr>
        <w:t xml:space="preserve"> ja perusopetuksen oppilashuoltosuunnitelmissa kuvataan oppilashuollon kokonaistarve ja oppilashuoltopalvelut. Suunnitelmassa kuvataan myös yhteisöllisen oppilashuollon ja yksilökohtaisen oppilashuollon käytänteet. </w:t>
      </w:r>
    </w:p>
    <w:p w:rsidR="51161622" w:rsidP="4C748CAD" w14:paraId="48A169EA" w14:textId="3BCF9CAD">
      <w:pPr>
        <w:spacing w:line="257" w:lineRule="auto"/>
      </w:pPr>
      <w:r w:rsidRPr="4C748CAD">
        <w:rPr>
          <w:rFonts w:ascii="Calibri" w:eastAsia="Calibri" w:hAnsi="Calibri" w:cs="Calibri"/>
        </w:rPr>
        <w:t xml:space="preserve">Oppilas- ja opiskelijahuoltolain 12 §:n mukaan lasten ja nuorten hyvinvointisuunnitelmaan on kirjattava opiskeluhuollon tavoitteet ja paikallisen toteuttamistavan keskeiset periaatteet, arvio opiskeluhuollon kokonaistarpeesta, käytettävissä olevista opiskeluhuoltopalveluista ja avustajapalveluista sekä tuki- ja erityisopetuksesta. Suunnitelmaan on kirjattava myös keinot, joilla </w:t>
      </w:r>
      <w:r w:rsidRPr="4C748CAD">
        <w:rPr>
          <w:rFonts w:ascii="Calibri" w:eastAsia="Calibri" w:hAnsi="Calibri" w:cs="Calibri"/>
        </w:rPr>
        <w:t>vahvistetaan yhteisöllistä opiskeluhuoltoa ja opiskelijoiden varhaista tukea sekä tiedot suunnitelman toteuttamisesta, seurannasta sekä opiskeluhuollon laadunarvioinnista.</w:t>
      </w:r>
    </w:p>
    <w:p w:rsidR="51161622" w:rsidP="4C748CAD" w14:paraId="0F41196E" w14:textId="4A2BCE42">
      <w:pPr>
        <w:spacing w:line="257" w:lineRule="auto"/>
      </w:pPr>
      <w:r w:rsidRPr="4C748CAD">
        <w:rPr>
          <w:rFonts w:ascii="Calibri" w:eastAsia="Calibri" w:hAnsi="Calibri" w:cs="Calibri"/>
        </w:rPr>
        <w:t>Nykyisen sosiaalihuoltolain (1301/2014) tavoitteena on vahvistaa peruspalveluja ja vähentää sitä kautta korjaavien toimenpiteiden tarvetta. Tavoitteena on myös madaltaa tuen hakemisen kynnystä järjestämällä sosiaalipalveluja muiden peruspalvelujen yhteydessä.</w:t>
      </w:r>
    </w:p>
    <w:p w:rsidR="00F77917" w:rsidP="4C748CAD" w14:paraId="458DADFB" w14:textId="2BE14E1C">
      <w:pPr>
        <w:spacing w:line="257" w:lineRule="auto"/>
        <w:rPr>
          <w:rFonts w:ascii="Calibri" w:eastAsia="Calibri" w:hAnsi="Calibri" w:cs="Calibri"/>
        </w:rPr>
      </w:pPr>
      <w:r w:rsidRPr="1735A6A9">
        <w:rPr>
          <w:rFonts w:ascii="Calibri" w:eastAsia="Calibri" w:hAnsi="Calibri" w:cs="Calibri"/>
        </w:rPr>
        <w:t xml:space="preserve">Valtakunnallisena tavoitteena </w:t>
      </w:r>
      <w:r w:rsidRPr="1735A6A9" w:rsidR="4AE1AC4A">
        <w:rPr>
          <w:rFonts w:ascii="Calibri" w:eastAsia="Calibri" w:hAnsi="Calibri" w:cs="Calibri"/>
        </w:rPr>
        <w:t xml:space="preserve">hyvinvointialueiden myötä </w:t>
      </w:r>
      <w:r w:rsidRPr="1735A6A9">
        <w:rPr>
          <w:rFonts w:ascii="Calibri" w:eastAsia="Calibri" w:hAnsi="Calibri" w:cs="Calibri"/>
        </w:rPr>
        <w:t xml:space="preserve">on monialaisten perhekeskusten avulla varmistaa lapsille, nuorille ja perheille varhainen, oikea-aikainen matalan kynnyksen tuki arjessa. </w:t>
      </w:r>
      <w:r w:rsidRPr="1735A6A9" w:rsidR="33D5CA8C">
        <w:rPr>
          <w:rFonts w:ascii="Calibri" w:eastAsia="Calibri" w:hAnsi="Calibri" w:cs="Calibri"/>
        </w:rPr>
        <w:t xml:space="preserve"> Perhekeskukset voivat toimia verkostomaisina, digitaalisina tai fyysisinä</w:t>
      </w:r>
      <w:r w:rsidRPr="1735A6A9" w:rsidR="1F84E30C">
        <w:rPr>
          <w:rFonts w:ascii="Calibri" w:eastAsia="Calibri" w:hAnsi="Calibri" w:cs="Calibri"/>
        </w:rPr>
        <w:t xml:space="preserve"> palveluina.</w:t>
      </w:r>
    </w:p>
    <w:p w:rsidR="00F77917" w:rsidP="4C748CAD" w14:paraId="43E5B220" w14:textId="77777777">
      <w:pPr>
        <w:spacing w:line="257" w:lineRule="auto"/>
      </w:pPr>
    </w:p>
    <w:p w:rsidR="0086545B" w:rsidP="4C748CAD" w14:paraId="2CF5B937" w14:textId="77777777">
      <w:pPr>
        <w:spacing w:line="257" w:lineRule="auto"/>
      </w:pPr>
    </w:p>
    <w:p w:rsidR="51161622" w:rsidP="1735A6A9" w14:paraId="6F2A51EF" w14:textId="581A6071">
      <w:pPr>
        <w:pStyle w:val="Heading2"/>
        <w:rPr>
          <w:rFonts w:eastAsia="Calibri"/>
        </w:rPr>
      </w:pPr>
      <w:bookmarkStart w:id="2" w:name="_Toc96516840"/>
      <w:r w:rsidRPr="02361113">
        <w:rPr>
          <w:rFonts w:eastAsia="Calibri"/>
        </w:rPr>
        <w:t>LASTEN JA NUORTEN HYVINVOINTISUUNNITELMAN TAUSTAA</w:t>
      </w:r>
      <w:bookmarkEnd w:id="2"/>
      <w:r w:rsidRPr="02361113">
        <w:rPr>
          <w:rFonts w:eastAsia="Calibri"/>
        </w:rPr>
        <w:t xml:space="preserve"> </w:t>
      </w:r>
    </w:p>
    <w:p w:rsidR="006E0DA0" w:rsidRPr="006E0DA0" w:rsidP="006E0DA0" w14:paraId="458AB897" w14:textId="77777777"/>
    <w:p w:rsidR="00F77917" w:rsidP="1735A6A9" w14:paraId="4BE9B990" w14:textId="1AE053E3">
      <w:pPr>
        <w:spacing w:line="257" w:lineRule="auto"/>
        <w:rPr>
          <w:rFonts w:ascii="Calibri" w:eastAsia="Calibri" w:hAnsi="Calibri" w:cs="Calibri"/>
        </w:rPr>
      </w:pPr>
      <w:r w:rsidRPr="1C132C12">
        <w:rPr>
          <w:rFonts w:ascii="Calibri" w:eastAsia="Calibri" w:hAnsi="Calibri" w:cs="Calibri"/>
        </w:rPr>
        <w:t>Kustavissa ei ole aiemmin laadittu lasten ja nuorten hyvinvointisuunnitelmaa. Suunnitelman laatiminen vuo</w:t>
      </w:r>
      <w:r w:rsidRPr="1C132C12" w:rsidR="22EB9644">
        <w:rPr>
          <w:rFonts w:ascii="Calibri" w:eastAsia="Calibri" w:hAnsi="Calibri" w:cs="Calibri"/>
        </w:rPr>
        <w:t>den</w:t>
      </w:r>
      <w:r w:rsidRPr="1C132C12">
        <w:rPr>
          <w:rFonts w:ascii="Calibri" w:eastAsia="Calibri" w:hAnsi="Calibri" w:cs="Calibri"/>
        </w:rPr>
        <w:t xml:space="preserve"> 2022 alussa on erittäin tärkeää, </w:t>
      </w:r>
      <w:r w:rsidRPr="1C132C12" w:rsidR="153DBBF4">
        <w:rPr>
          <w:rFonts w:ascii="Calibri" w:eastAsia="Calibri" w:hAnsi="Calibri" w:cs="Calibri"/>
        </w:rPr>
        <w:t>sillä</w:t>
      </w:r>
      <w:r w:rsidRPr="1C132C12">
        <w:rPr>
          <w:rFonts w:ascii="Calibri" w:eastAsia="Calibri" w:hAnsi="Calibri" w:cs="Calibri"/>
        </w:rPr>
        <w:t xml:space="preserve"> hyvinvointialueet aloittavat toimintansa 1.1.2023. Uutta suunnitelmaa tehtäessä selvitettiin kustavilaisten lasten ja nuorten hyvinvoinnin vahvuuksia ja haavoittuvuuksia niin lasten ja nuorten kuin työntekijöidenkin näkökulmasta. Lasten ja nuorten hyvinvointisuunnitelmaa on ollut laatimassa rehtori</w:t>
      </w:r>
      <w:r w:rsidRPr="1C132C12" w:rsidR="5E74F71D">
        <w:rPr>
          <w:rFonts w:ascii="Calibri" w:eastAsia="Calibri" w:hAnsi="Calibri" w:cs="Calibri"/>
        </w:rPr>
        <w:t>-sivistystoimenjohtaja</w:t>
      </w:r>
      <w:r w:rsidRPr="1C132C12">
        <w:rPr>
          <w:rFonts w:ascii="Calibri" w:eastAsia="Calibri" w:hAnsi="Calibri" w:cs="Calibri"/>
        </w:rPr>
        <w:t xml:space="preserve"> Kaisa Olari, </w:t>
      </w:r>
      <w:r w:rsidRPr="1C132C12" w:rsidR="41A6333A">
        <w:rPr>
          <w:rFonts w:ascii="Calibri" w:eastAsia="Calibri" w:hAnsi="Calibri" w:cs="Calibri"/>
        </w:rPr>
        <w:t>s</w:t>
      </w:r>
      <w:r w:rsidRPr="1C132C12">
        <w:rPr>
          <w:rFonts w:ascii="Calibri" w:eastAsia="Calibri" w:hAnsi="Calibri" w:cs="Calibri"/>
        </w:rPr>
        <w:t xml:space="preserve">osiaalijohtaja Aino Hynninen, </w:t>
      </w:r>
      <w:r w:rsidRPr="1C132C12" w:rsidR="432F7D0C">
        <w:rPr>
          <w:rFonts w:ascii="Calibri" w:eastAsia="Calibri" w:hAnsi="Calibri" w:cs="Calibri"/>
        </w:rPr>
        <w:t>sosiaaliohjaaja ja koulukuraattori</w:t>
      </w:r>
      <w:r w:rsidRPr="1C132C12">
        <w:rPr>
          <w:rFonts w:ascii="Calibri" w:eastAsia="Calibri" w:hAnsi="Calibri" w:cs="Calibri"/>
        </w:rPr>
        <w:t xml:space="preserve"> Henna-Riikka Saarikoski, </w:t>
      </w:r>
      <w:r w:rsidRPr="1C132C12" w:rsidR="43C3A0A3">
        <w:rPr>
          <w:rFonts w:ascii="Calibri" w:eastAsia="Calibri" w:hAnsi="Calibri" w:cs="Calibri"/>
        </w:rPr>
        <w:t>hyvinvointikoordinaattori</w:t>
      </w:r>
      <w:r w:rsidRPr="1C132C12">
        <w:rPr>
          <w:rFonts w:ascii="Calibri" w:eastAsia="Calibri" w:hAnsi="Calibri" w:cs="Calibri"/>
        </w:rPr>
        <w:t xml:space="preserve"> Markus </w:t>
      </w:r>
      <w:r w:rsidRPr="1C132C12">
        <w:rPr>
          <w:rFonts w:ascii="Calibri" w:eastAsia="Calibri" w:hAnsi="Calibri" w:cs="Calibri"/>
        </w:rPr>
        <w:t>Malmelin</w:t>
      </w:r>
      <w:r w:rsidRPr="1C132C12" w:rsidR="73EE3028">
        <w:rPr>
          <w:rFonts w:ascii="Calibri" w:eastAsia="Calibri" w:hAnsi="Calibri" w:cs="Calibri"/>
        </w:rPr>
        <w:t>, kirjastonhoitaja</w:t>
      </w:r>
      <w:r w:rsidRPr="1C132C12" w:rsidR="530C9045">
        <w:rPr>
          <w:rFonts w:ascii="Calibri" w:eastAsia="Calibri" w:hAnsi="Calibri" w:cs="Calibri"/>
        </w:rPr>
        <w:t xml:space="preserve"> </w:t>
      </w:r>
      <w:r w:rsidRPr="1C132C12" w:rsidR="73EE3028">
        <w:rPr>
          <w:rFonts w:ascii="Calibri" w:eastAsia="Calibri" w:hAnsi="Calibri" w:cs="Calibri"/>
        </w:rPr>
        <w:t>-</w:t>
      </w:r>
      <w:r w:rsidRPr="1C132C12" w:rsidR="4CA94E31">
        <w:rPr>
          <w:rFonts w:ascii="Calibri" w:eastAsia="Calibri" w:hAnsi="Calibri" w:cs="Calibri"/>
        </w:rPr>
        <w:t xml:space="preserve"> </w:t>
      </w:r>
      <w:r w:rsidRPr="1C132C12" w:rsidR="73EE3028">
        <w:rPr>
          <w:rFonts w:ascii="Calibri" w:eastAsia="Calibri" w:hAnsi="Calibri" w:cs="Calibri"/>
        </w:rPr>
        <w:t xml:space="preserve">kulttuurisihteeri Anna </w:t>
      </w:r>
      <w:r w:rsidRPr="1C132C12" w:rsidR="1BCFB9D8">
        <w:rPr>
          <w:rFonts w:ascii="Calibri" w:eastAsia="Calibri" w:hAnsi="Calibri" w:cs="Calibri"/>
        </w:rPr>
        <w:t>Leimola</w:t>
      </w:r>
      <w:r w:rsidRPr="1C132C12" w:rsidR="73EE3028">
        <w:rPr>
          <w:rFonts w:ascii="Calibri" w:eastAsia="Calibri" w:hAnsi="Calibri" w:cs="Calibri"/>
        </w:rPr>
        <w:t xml:space="preserve"> ja</w:t>
      </w:r>
      <w:r w:rsidRPr="1C132C12">
        <w:rPr>
          <w:rFonts w:ascii="Calibri" w:eastAsia="Calibri" w:hAnsi="Calibri" w:cs="Calibri"/>
        </w:rPr>
        <w:t xml:space="preserve"> varhaiskasvatusjohtaja Jenni Leppänen. </w:t>
      </w:r>
    </w:p>
    <w:p w:rsidR="00F77917" w:rsidP="1735A6A9" w14:paraId="5373D54B" w14:textId="2888A316">
      <w:pPr>
        <w:spacing w:line="257" w:lineRule="auto"/>
        <w:rPr>
          <w:rFonts w:ascii="Calibri" w:eastAsia="Calibri" w:hAnsi="Calibri" w:cs="Calibri"/>
        </w:rPr>
      </w:pPr>
      <w:r w:rsidRPr="1735A6A9">
        <w:rPr>
          <w:rFonts w:ascii="Calibri" w:eastAsia="Calibri" w:hAnsi="Calibri" w:cs="Calibri"/>
        </w:rPr>
        <w:t xml:space="preserve">Varhaiskasvatusta tarjotaan Suotorpan päiväkodissa, jossa tarjotaan sekä </w:t>
      </w:r>
      <w:r w:rsidRPr="1735A6A9" w:rsidR="1B78654C">
        <w:rPr>
          <w:rFonts w:ascii="Calibri" w:eastAsia="Calibri" w:hAnsi="Calibri" w:cs="Calibri"/>
        </w:rPr>
        <w:t>1-</w:t>
      </w:r>
      <w:r w:rsidRPr="1735A6A9">
        <w:rPr>
          <w:rFonts w:ascii="Calibri" w:eastAsia="Calibri" w:hAnsi="Calibri" w:cs="Calibri"/>
        </w:rPr>
        <w:t xml:space="preserve"> että </w:t>
      </w:r>
      <w:r w:rsidRPr="1735A6A9" w:rsidR="53635460">
        <w:rPr>
          <w:rFonts w:ascii="Calibri" w:eastAsia="Calibri" w:hAnsi="Calibri" w:cs="Calibri"/>
        </w:rPr>
        <w:t xml:space="preserve">2-vuotista esiopetusta. Kustavissa toimii Kivimaan koulu, jossa on opetusta </w:t>
      </w:r>
      <w:r w:rsidRPr="1735A6A9" w:rsidR="002E0B9C">
        <w:rPr>
          <w:rFonts w:ascii="Calibri" w:eastAsia="Calibri" w:hAnsi="Calibri" w:cs="Calibri"/>
        </w:rPr>
        <w:t>1–6</w:t>
      </w:r>
      <w:r w:rsidRPr="1735A6A9" w:rsidR="53635460">
        <w:rPr>
          <w:rFonts w:ascii="Calibri" w:eastAsia="Calibri" w:hAnsi="Calibri" w:cs="Calibri"/>
        </w:rPr>
        <w:t>-luokille. Y</w:t>
      </w:r>
      <w:r w:rsidRPr="1735A6A9" w:rsidR="744D94BA">
        <w:rPr>
          <w:rFonts w:ascii="Calibri" w:eastAsia="Calibri" w:hAnsi="Calibri" w:cs="Calibri"/>
        </w:rPr>
        <w:t>läkoulua kustavilaiset käyvät Taivassalon yhtenäiskoulussa.</w:t>
      </w:r>
    </w:p>
    <w:p w:rsidR="00F77917" w:rsidP="1735A6A9" w14:paraId="7FC716AC" w14:textId="57DE47E6">
      <w:pPr>
        <w:spacing w:line="257" w:lineRule="auto"/>
        <w:rPr>
          <w:rFonts w:ascii="Calibri" w:eastAsia="Calibri" w:hAnsi="Calibri" w:cs="Calibri"/>
        </w:rPr>
      </w:pPr>
      <w:r w:rsidRPr="1C132C12">
        <w:rPr>
          <w:rFonts w:ascii="Calibri" w:eastAsia="Calibri" w:hAnsi="Calibri" w:cs="Calibri"/>
        </w:rPr>
        <w:t>Koulun lähiympäristöstä löyty</w:t>
      </w:r>
      <w:r w:rsidRPr="1C132C12" w:rsidR="76B9F370">
        <w:rPr>
          <w:rFonts w:ascii="Calibri" w:eastAsia="Calibri" w:hAnsi="Calibri" w:cs="Calibri"/>
        </w:rPr>
        <w:t>y</w:t>
      </w:r>
      <w:r w:rsidRPr="1C132C12">
        <w:rPr>
          <w:rFonts w:ascii="Calibri" w:eastAsia="Calibri" w:hAnsi="Calibri" w:cs="Calibri"/>
        </w:rPr>
        <w:t xml:space="preserve"> suurin osa vapaa-ajan palveluista samasta pihapiiristä</w:t>
      </w:r>
      <w:r w:rsidRPr="1C132C12" w:rsidR="4DB6BC92">
        <w:rPr>
          <w:rFonts w:ascii="Calibri" w:eastAsia="Calibri" w:hAnsi="Calibri" w:cs="Calibri"/>
        </w:rPr>
        <w:t>.</w:t>
      </w:r>
    </w:p>
    <w:p w:rsidR="00F77917" w:rsidP="1735A6A9" w14:paraId="4BA5A99A" w14:textId="080E4EA3">
      <w:pPr>
        <w:spacing w:line="257" w:lineRule="auto"/>
        <w:rPr>
          <w:rFonts w:ascii="Calibri" w:eastAsia="Calibri" w:hAnsi="Calibri" w:cs="Calibri"/>
        </w:rPr>
      </w:pPr>
      <w:r>
        <w:rPr>
          <w:noProof/>
        </w:rPr>
        <w:drawing>
          <wp:inline distT="0" distB="0" distL="0" distR="0">
            <wp:extent cx="3590925" cy="2693194"/>
            <wp:effectExtent l="0" t="0" r="0" b="0"/>
            <wp:docPr id="1364805515" name="Kuva 1364805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890729" name=""/>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3590925" cy="2693194"/>
                    </a:xfrm>
                    <a:prstGeom prst="rect">
                      <a:avLst/>
                    </a:prstGeom>
                  </pic:spPr>
                </pic:pic>
              </a:graphicData>
            </a:graphic>
          </wp:inline>
        </w:drawing>
      </w:r>
    </w:p>
    <w:p w:rsidR="00F77917" w:rsidP="1735A6A9" w14:paraId="46E7D02F" w14:textId="652779DE">
      <w:pPr>
        <w:spacing w:line="257" w:lineRule="auto"/>
        <w:rPr>
          <w:rFonts w:ascii="Calibri" w:eastAsia="Calibri" w:hAnsi="Calibri" w:cs="Calibri"/>
        </w:rPr>
      </w:pPr>
    </w:p>
    <w:p w:rsidR="00D231DA" w:rsidP="1735A6A9" w14:paraId="69BAF40E" w14:textId="77777777">
      <w:pPr>
        <w:pStyle w:val="Heading2"/>
        <w:rPr>
          <w:rFonts w:eastAsia="Calibri"/>
        </w:rPr>
      </w:pPr>
    </w:p>
    <w:p w:rsidR="51161622" w:rsidP="1735A6A9" w14:paraId="75C4698B" w14:textId="42FC7255">
      <w:pPr>
        <w:pStyle w:val="Heading2"/>
        <w:rPr>
          <w:rFonts w:eastAsia="Calibri"/>
          <w:color w:val="FF0000"/>
        </w:rPr>
      </w:pPr>
      <w:bookmarkStart w:id="3" w:name="_Toc96516841"/>
      <w:r w:rsidRPr="02361113">
        <w:rPr>
          <w:rFonts w:eastAsia="Calibri"/>
        </w:rPr>
        <w:t>LASTEN JA NUORTEN JA PERHEIDEN HYVINVOINNIN NYKYTILA</w:t>
      </w:r>
      <w:bookmarkEnd w:id="3"/>
    </w:p>
    <w:p w:rsidR="00F77917" w:rsidRPr="00F77917" w:rsidP="00F77917" w14:paraId="3E8227D0" w14:textId="77777777"/>
    <w:p w:rsidR="51161622" w:rsidP="4C748CAD" w14:paraId="46F57081" w14:textId="1ED5211C">
      <w:pPr>
        <w:spacing w:line="257" w:lineRule="auto"/>
        <w:rPr>
          <w:rFonts w:ascii="Calibri" w:eastAsia="Calibri" w:hAnsi="Calibri" w:cs="Calibri"/>
        </w:rPr>
      </w:pPr>
      <w:r w:rsidRPr="002E0B9C">
        <w:rPr>
          <w:rFonts w:ascii="Calibri" w:eastAsia="Calibri" w:hAnsi="Calibri" w:cs="Calibri"/>
          <w:b/>
          <w:bCs/>
        </w:rPr>
        <w:t>Väestö ja elinolot</w:t>
      </w:r>
      <w:r w:rsidRPr="1735A6A9">
        <w:rPr>
          <w:rFonts w:ascii="Calibri" w:eastAsia="Calibri" w:hAnsi="Calibri" w:cs="Calibri"/>
        </w:rPr>
        <w:t>: Kustavi on paikkakuntana kokoisekseen vireä, hyvin menestyvä saaristolaispitäjä, jossa on runsaasti liikunta- ja kulttuurimahdollisuuksia.</w:t>
      </w:r>
      <w:r w:rsidRPr="1735A6A9" w:rsidR="4798C873">
        <w:rPr>
          <w:rFonts w:ascii="Calibri" w:eastAsia="Calibri" w:hAnsi="Calibri" w:cs="Calibri"/>
        </w:rPr>
        <w:t xml:space="preserve"> </w:t>
      </w:r>
      <w:r w:rsidRPr="1735A6A9" w:rsidR="52C4E3A8">
        <w:rPr>
          <w:rFonts w:ascii="Calibri" w:eastAsia="Calibri" w:hAnsi="Calibri" w:cs="Calibri"/>
        </w:rPr>
        <w:t xml:space="preserve">Kustavissa on alle 18-vuotiaita lapsia ja nuoria 104 henkilöä joulukuussa 2021. </w:t>
      </w:r>
      <w:r w:rsidRPr="1735A6A9">
        <w:rPr>
          <w:rFonts w:ascii="Calibri" w:eastAsia="Calibri" w:hAnsi="Calibri" w:cs="Calibri"/>
        </w:rPr>
        <w:t xml:space="preserve">Kunnan asukkaiden määrä </w:t>
      </w:r>
      <w:r w:rsidRPr="1735A6A9" w:rsidR="5ABE7675">
        <w:rPr>
          <w:rFonts w:ascii="Calibri" w:eastAsia="Calibri" w:hAnsi="Calibri" w:cs="Calibri"/>
        </w:rPr>
        <w:t>kasvaa</w:t>
      </w:r>
      <w:r w:rsidRPr="1735A6A9">
        <w:rPr>
          <w:rFonts w:ascii="Calibri" w:eastAsia="Calibri" w:hAnsi="Calibri" w:cs="Calibri"/>
        </w:rPr>
        <w:t xml:space="preserve"> vuosittain </w:t>
      </w:r>
      <w:r w:rsidRPr="1735A6A9" w:rsidR="2393EFBF">
        <w:rPr>
          <w:rFonts w:ascii="Calibri" w:eastAsia="Calibri" w:hAnsi="Calibri" w:cs="Calibri"/>
        </w:rPr>
        <w:t>muuttovoittoisesti.</w:t>
      </w:r>
      <w:r w:rsidRPr="1735A6A9">
        <w:rPr>
          <w:rFonts w:ascii="Calibri" w:eastAsia="Calibri" w:hAnsi="Calibri" w:cs="Calibri"/>
        </w:rPr>
        <w:t xml:space="preserve"> Kunnassa on yhä enemmän yhden hengen talouksia väestön ikääntymisen ja lapsiperheiden vähentymisen myötä. Viimeistään toisen asteen koulutuksen jälkeen nuoret usein muuttavat toisille paikkakunnille koulutuksen tai työpaikan vuoksi</w:t>
      </w:r>
      <w:r w:rsidRPr="1735A6A9" w:rsidR="0F610777">
        <w:rPr>
          <w:rFonts w:ascii="Calibri" w:eastAsia="Calibri" w:hAnsi="Calibri" w:cs="Calibri"/>
        </w:rPr>
        <w:t>.</w:t>
      </w:r>
      <w:r w:rsidRPr="1735A6A9">
        <w:rPr>
          <w:rFonts w:ascii="Calibri" w:eastAsia="Calibri" w:hAnsi="Calibri" w:cs="Calibri"/>
        </w:rPr>
        <w:t xml:space="preserve"> Kustavin kunnassa työttömyysprosentti </w:t>
      </w:r>
      <w:r w:rsidRPr="1735A6A9" w:rsidR="76291B4A">
        <w:rPr>
          <w:rFonts w:ascii="Calibri" w:eastAsia="Calibri" w:hAnsi="Calibri" w:cs="Calibri"/>
        </w:rPr>
        <w:t xml:space="preserve">noin </w:t>
      </w:r>
      <w:r w:rsidRPr="1735A6A9" w:rsidR="0EE29A57">
        <w:rPr>
          <w:rFonts w:ascii="Calibri" w:eastAsia="Calibri" w:hAnsi="Calibri" w:cs="Calibri"/>
        </w:rPr>
        <w:t xml:space="preserve">6 % </w:t>
      </w:r>
      <w:r w:rsidRPr="1735A6A9" w:rsidR="42B67DEE">
        <w:rPr>
          <w:rFonts w:ascii="Calibri" w:eastAsia="Calibri" w:hAnsi="Calibri" w:cs="Calibri"/>
        </w:rPr>
        <w:t xml:space="preserve">lokakuussa 2021. </w:t>
      </w:r>
    </w:p>
    <w:p w:rsidR="004E059B" w:rsidP="4C748CAD" w14:paraId="2B562232" w14:textId="77777777">
      <w:pPr>
        <w:spacing w:line="257" w:lineRule="auto"/>
      </w:pPr>
    </w:p>
    <w:p w:rsidR="004E059B" w:rsidRPr="00731323" w:rsidP="00731323" w14:paraId="14237E0A" w14:textId="62D1C805">
      <w:pPr>
        <w:pStyle w:val="Heading3"/>
      </w:pPr>
      <w:bookmarkStart w:id="4" w:name="_Toc96516842"/>
      <w:r>
        <w:t>Muita havaintoja lasten, nuorten ja perheiden hyvinvoinnin tilasta</w:t>
      </w:r>
      <w:bookmarkEnd w:id="4"/>
    </w:p>
    <w:p w:rsidR="6E1E24A2" w:rsidP="1735A6A9" w14:paraId="029675FE" w14:textId="504CBDBA">
      <w:r>
        <w:t>Kustavissa on kaikki edellytykset hyvään lapsiperhe-elämään. Kasvuympäristö on turvalline</w:t>
      </w:r>
      <w:r w:rsidR="51E3A7C8">
        <w:t>n ja viime aikoina on alettu kiinnittämään</w:t>
      </w:r>
      <w:r w:rsidR="00E93F7C">
        <w:t xml:space="preserve"> yhä enemmän</w:t>
      </w:r>
      <w:r w:rsidR="51E3A7C8">
        <w:t xml:space="preserve"> huomiota perheiden hyvinvoinnin edistämiseen.</w:t>
      </w:r>
      <w:r w:rsidR="1182A781">
        <w:t xml:space="preserve"> </w:t>
      </w:r>
      <w:r w:rsidR="29B2CB8D">
        <w:t xml:space="preserve"> Lasten hyvinvointi edellyttää</w:t>
      </w:r>
      <w:r w:rsidR="49D59108">
        <w:t xml:space="preserve"> aikuisten yhteistyötä kaikissa lasten kasvuympäristöissä kuten päiväkodissa, koulussa, vapaa-ajalla</w:t>
      </w:r>
      <w:r w:rsidR="7BA73874">
        <w:t xml:space="preserve"> ja kodeissa.</w:t>
      </w:r>
      <w:r w:rsidR="76BEAA2D">
        <w:t xml:space="preserve"> Vanhemmat tarvitsevat yhä enemmän tukea vaativaan lasten kasvatustehtävään.</w:t>
      </w:r>
    </w:p>
    <w:p w:rsidR="004E059B" w:rsidP="02361113" w14:paraId="4D19941F" w14:textId="4DE5E492">
      <w:pPr>
        <w:spacing w:line="257" w:lineRule="auto"/>
        <w:rPr>
          <w:rFonts w:ascii="Calibri" w:eastAsia="Calibri" w:hAnsi="Calibri" w:cs="Calibri"/>
        </w:rPr>
      </w:pPr>
      <w:r w:rsidRPr="02361113">
        <w:rPr>
          <w:rFonts w:ascii="Calibri" w:eastAsia="Calibri" w:hAnsi="Calibri" w:cs="Calibri"/>
        </w:rPr>
        <w:t>Kivimaan koulun k</w:t>
      </w:r>
      <w:r w:rsidRPr="02361113" w:rsidR="4E0F07B9">
        <w:rPr>
          <w:rFonts w:ascii="Calibri" w:eastAsia="Calibri" w:hAnsi="Calibri" w:cs="Calibri"/>
        </w:rPr>
        <w:t>ouluviihtyvyyskyselyssä kartoitettiin kavereihin ja kiusaamiseen liittyviä asioita. Laaja kouluviihtyvyyskysely tehtiin oppilaille 1.11.20</w:t>
      </w:r>
      <w:r w:rsidRPr="02361113" w:rsidR="2D0C2C17">
        <w:rPr>
          <w:rFonts w:ascii="Calibri" w:eastAsia="Calibri" w:hAnsi="Calibri" w:cs="Calibri"/>
        </w:rPr>
        <w:t>2</w:t>
      </w:r>
      <w:r w:rsidRPr="02361113" w:rsidR="4E0F07B9">
        <w:rPr>
          <w:rFonts w:ascii="Calibri" w:eastAsia="Calibri" w:hAnsi="Calibri" w:cs="Calibri"/>
        </w:rPr>
        <w:t>1 ja suppeampi kysely huoltajille viikolla 48</w:t>
      </w:r>
      <w:r w:rsidRPr="02361113" w:rsidR="41E55480">
        <w:rPr>
          <w:rFonts w:ascii="Calibri" w:eastAsia="Calibri" w:hAnsi="Calibri" w:cs="Calibri"/>
        </w:rPr>
        <w:t>/2021</w:t>
      </w:r>
      <w:r w:rsidRPr="02361113" w:rsidR="4E0F07B9">
        <w:rPr>
          <w:rFonts w:ascii="Calibri" w:eastAsia="Calibri" w:hAnsi="Calibri" w:cs="Calibri"/>
        </w:rPr>
        <w:t>, jossa kysyttiin huoltajien käsitystä asioista, jotka liittyvät kouluviihtyvyyteen. Tarkoituksena on, että kyselyt pidetään</w:t>
      </w:r>
      <w:r w:rsidRPr="02361113" w:rsidR="6E1EDFF0">
        <w:rPr>
          <w:rFonts w:ascii="Calibri" w:eastAsia="Calibri" w:hAnsi="Calibri" w:cs="Calibri"/>
        </w:rPr>
        <w:t xml:space="preserve"> jatkossa </w:t>
      </w:r>
      <w:r w:rsidRPr="02361113" w:rsidR="4E0F07B9">
        <w:rPr>
          <w:rFonts w:ascii="Calibri" w:eastAsia="Calibri" w:hAnsi="Calibri" w:cs="Calibri"/>
        </w:rPr>
        <w:t xml:space="preserve">lukukausittain. Kouluviihtyvyyskyselyn mukaan kustavilaisilla koululaisilla </w:t>
      </w:r>
      <w:r w:rsidRPr="02361113" w:rsidR="00F966AE">
        <w:rPr>
          <w:rFonts w:ascii="Calibri" w:eastAsia="Calibri" w:hAnsi="Calibri" w:cs="Calibri"/>
        </w:rPr>
        <w:t>92 %:lla</w:t>
      </w:r>
      <w:r w:rsidRPr="02361113" w:rsidR="4E0F07B9">
        <w:rPr>
          <w:rFonts w:ascii="Calibri" w:eastAsia="Calibri" w:hAnsi="Calibri" w:cs="Calibri"/>
        </w:rPr>
        <w:t xml:space="preserve"> on koulussa vähintään yksi ystävä. 51,3 % oppil</w:t>
      </w:r>
      <w:r w:rsidRPr="02361113" w:rsidR="752CA0E5">
        <w:rPr>
          <w:rFonts w:ascii="Calibri" w:eastAsia="Calibri" w:hAnsi="Calibri" w:cs="Calibri"/>
        </w:rPr>
        <w:t>a</w:t>
      </w:r>
      <w:r w:rsidRPr="02361113" w:rsidR="4E0F07B9">
        <w:rPr>
          <w:rFonts w:ascii="Calibri" w:eastAsia="Calibri" w:hAnsi="Calibri" w:cs="Calibri"/>
        </w:rPr>
        <w:t xml:space="preserve">ista on havainnut koulussa kiusaamista. 81 % oppilaista kokee viihtyvänsä koulussa. Huoltajista (vastaajia 28 henkilöä) </w:t>
      </w:r>
      <w:r w:rsidRPr="02361113" w:rsidR="5376114A">
        <w:rPr>
          <w:rFonts w:ascii="Calibri" w:eastAsia="Calibri" w:hAnsi="Calibri" w:cs="Calibri"/>
        </w:rPr>
        <w:t>46 %</w:t>
      </w:r>
      <w:r w:rsidRPr="02361113" w:rsidR="4E0F07B9">
        <w:rPr>
          <w:rFonts w:ascii="Calibri" w:eastAsia="Calibri" w:hAnsi="Calibri" w:cs="Calibri"/>
        </w:rPr>
        <w:t xml:space="preserve"> on havainnut kiusaamista.</w:t>
      </w:r>
      <w:r w:rsidRPr="02361113" w:rsidR="6E0DB1F0">
        <w:rPr>
          <w:rFonts w:ascii="Calibri" w:eastAsia="Calibri" w:hAnsi="Calibri" w:cs="Calibri"/>
        </w:rPr>
        <w:t xml:space="preserve"> Kouluviihtyvyyskyselyssä tuli ilmi, että 13,5 % oppilaista kokee koulussa tulleensa kiusatuksi. </w:t>
      </w:r>
      <w:r w:rsidRPr="02361113" w:rsidR="4E0F07B9">
        <w:rPr>
          <w:rFonts w:ascii="Calibri" w:eastAsia="Calibri" w:hAnsi="Calibri" w:cs="Calibri"/>
        </w:rPr>
        <w:t xml:space="preserve">Huoltajista </w:t>
      </w:r>
      <w:r w:rsidRPr="02361113" w:rsidR="3F459354">
        <w:rPr>
          <w:rFonts w:ascii="Calibri" w:eastAsia="Calibri" w:hAnsi="Calibri" w:cs="Calibri"/>
        </w:rPr>
        <w:t>96 %</w:t>
      </w:r>
      <w:r w:rsidRPr="02361113" w:rsidR="4E0F07B9">
        <w:rPr>
          <w:rFonts w:ascii="Calibri" w:eastAsia="Calibri" w:hAnsi="Calibri" w:cs="Calibri"/>
        </w:rPr>
        <w:t xml:space="preserve"> kokee, että lapsi viihtyy koulussa. Koulu on reagoinut asiaan ja suunniteltuja toimenpiteitä toteutetaan. Oppilaiden kanssa käsitellään tulokset. Oppilaskunta ottaa asiaan kantaa. Sivistyslautakunnalle viedään tulokset tiedoksi. Tulokset ja toimenpiteet tiedotetaan koteihin. Vanhemmille pidetään vanhempainilta, jossa sovitaan yhteisiä sääntöjä, miten toimitaan tietyissä tilanteissa. Koulukuraattori on mukana prosessissa. </w:t>
      </w:r>
    </w:p>
    <w:p w:rsidR="004E059B" w:rsidP="1735A6A9" w14:paraId="73F85E0E" w14:textId="03E6B055">
      <w:pPr>
        <w:spacing w:line="257" w:lineRule="auto"/>
        <w:rPr>
          <w:rFonts w:ascii="Calibri" w:eastAsia="Calibri" w:hAnsi="Calibri" w:cs="Calibri"/>
        </w:rPr>
      </w:pPr>
      <w:r w:rsidRPr="1735A6A9">
        <w:rPr>
          <w:rFonts w:ascii="Calibri" w:eastAsia="Calibri" w:hAnsi="Calibri" w:cs="Calibri"/>
        </w:rPr>
        <w:t xml:space="preserve">Kivimaan koulussa on mukava opiskella pienessä yhteisössä, jossa kaikki tuntevat toisensa. </w:t>
      </w:r>
      <w:r w:rsidRPr="1735A6A9" w:rsidR="175D68B3">
        <w:rPr>
          <w:rFonts w:ascii="Calibri" w:eastAsia="Calibri" w:hAnsi="Calibri" w:cs="Calibri"/>
        </w:rPr>
        <w:t xml:space="preserve">Oppilailla on </w:t>
      </w:r>
      <w:r w:rsidRPr="1735A6A9" w:rsidR="62316D21">
        <w:rPr>
          <w:rFonts w:ascii="Calibri" w:eastAsia="Calibri" w:hAnsi="Calibri" w:cs="Calibri"/>
        </w:rPr>
        <w:t xml:space="preserve">valmiuksia ottaa yhteyttä koulun aikuisiin. </w:t>
      </w:r>
      <w:r w:rsidRPr="1735A6A9" w:rsidR="4E0F07B9">
        <w:rPr>
          <w:rFonts w:ascii="Calibri" w:eastAsia="Calibri" w:hAnsi="Calibri" w:cs="Calibri"/>
        </w:rPr>
        <w:t xml:space="preserve">Koulussa on syksyllä 2021 puututtu kouluviihtyvyyteen ja negatiiviseen ilmapiiriin. Välitunneilla on ollut paljon riitatilanteita, joita on selvitetty. Oppilaat </w:t>
      </w:r>
      <w:r w:rsidRPr="1735A6A9" w:rsidR="0D5A673A">
        <w:rPr>
          <w:rFonts w:ascii="Calibri" w:eastAsia="Calibri" w:hAnsi="Calibri" w:cs="Calibri"/>
        </w:rPr>
        <w:t>ovat kohdelleet</w:t>
      </w:r>
      <w:r w:rsidRPr="1735A6A9" w:rsidR="4E0F07B9">
        <w:rPr>
          <w:rFonts w:ascii="Calibri" w:eastAsia="Calibri" w:hAnsi="Calibri" w:cs="Calibri"/>
        </w:rPr>
        <w:t xml:space="preserve"> toisiaan välinpitämättömästi. Aikuisia ei </w:t>
      </w:r>
      <w:r w:rsidRPr="1735A6A9" w:rsidR="389C0027">
        <w:rPr>
          <w:rFonts w:ascii="Calibri" w:eastAsia="Calibri" w:hAnsi="Calibri" w:cs="Calibri"/>
        </w:rPr>
        <w:t xml:space="preserve">ole </w:t>
      </w:r>
      <w:r w:rsidRPr="1735A6A9" w:rsidR="4E0F07B9">
        <w:rPr>
          <w:rFonts w:ascii="Calibri" w:eastAsia="Calibri" w:hAnsi="Calibri" w:cs="Calibri"/>
        </w:rPr>
        <w:t>totel</w:t>
      </w:r>
      <w:r w:rsidRPr="1735A6A9" w:rsidR="6BB76F99">
        <w:rPr>
          <w:rFonts w:ascii="Calibri" w:eastAsia="Calibri" w:hAnsi="Calibri" w:cs="Calibri"/>
        </w:rPr>
        <w:t>tu</w:t>
      </w:r>
      <w:r w:rsidRPr="1735A6A9" w:rsidR="214BB825">
        <w:rPr>
          <w:rFonts w:ascii="Calibri" w:eastAsia="Calibri" w:hAnsi="Calibri" w:cs="Calibri"/>
        </w:rPr>
        <w:t>,</w:t>
      </w:r>
      <w:r w:rsidRPr="1735A6A9" w:rsidR="4E0F07B9">
        <w:rPr>
          <w:rFonts w:ascii="Calibri" w:eastAsia="Calibri" w:hAnsi="Calibri" w:cs="Calibri"/>
        </w:rPr>
        <w:t xml:space="preserve"> ja </w:t>
      </w:r>
      <w:r w:rsidRPr="1735A6A9" w:rsidR="33B977C4">
        <w:rPr>
          <w:rFonts w:ascii="Calibri" w:eastAsia="Calibri" w:hAnsi="Calibri" w:cs="Calibri"/>
        </w:rPr>
        <w:t>oppilaat ovat saattaneet</w:t>
      </w:r>
      <w:r w:rsidRPr="1735A6A9" w:rsidR="4E0F07B9">
        <w:rPr>
          <w:rFonts w:ascii="Calibri" w:eastAsia="Calibri" w:hAnsi="Calibri" w:cs="Calibri"/>
        </w:rPr>
        <w:t xml:space="preserve"> käyttäytyä ylimielisesti. Rehtori ja opettajat ovat pitäneet kouluviihtyvyystunnin, jossa asioista </w:t>
      </w:r>
      <w:r w:rsidRPr="1735A6A9" w:rsidR="4B30E52A">
        <w:rPr>
          <w:rFonts w:ascii="Calibri" w:eastAsia="Calibri" w:hAnsi="Calibri" w:cs="Calibri"/>
        </w:rPr>
        <w:t xml:space="preserve">on </w:t>
      </w:r>
      <w:r w:rsidRPr="1735A6A9" w:rsidR="4E0F07B9">
        <w:rPr>
          <w:rFonts w:ascii="Calibri" w:eastAsia="Calibri" w:hAnsi="Calibri" w:cs="Calibri"/>
        </w:rPr>
        <w:t>keskusteltu avoimesti oppilaiden kanssa. Huoltajia on myös tiedotettu asiasta.</w:t>
      </w:r>
      <w:r w:rsidRPr="1735A6A9" w:rsidR="22891A39">
        <w:rPr>
          <w:rFonts w:ascii="Calibri" w:eastAsia="Calibri" w:hAnsi="Calibri" w:cs="Calibri"/>
        </w:rPr>
        <w:t xml:space="preserve"> </w:t>
      </w:r>
    </w:p>
    <w:p w:rsidR="004E059B" w:rsidP="1735A6A9" w14:paraId="584DC799" w14:textId="7D6D5088">
      <w:pPr>
        <w:spacing w:line="257" w:lineRule="auto"/>
        <w:rPr>
          <w:rFonts w:ascii="Calibri" w:eastAsia="Calibri" w:hAnsi="Calibri" w:cs="Calibri"/>
        </w:rPr>
      </w:pPr>
      <w:r w:rsidRPr="02361113">
        <w:rPr>
          <w:rFonts w:ascii="Calibri" w:eastAsia="Calibri" w:hAnsi="Calibri" w:cs="Calibri"/>
        </w:rPr>
        <w:t>Korona on vaikuttanut oppilaiden hyvinvointiin. Perheiden tilanteet korona</w:t>
      </w:r>
      <w:r w:rsidRPr="02361113" w:rsidR="3C9D96D1">
        <w:rPr>
          <w:rFonts w:ascii="Calibri" w:eastAsia="Calibri" w:hAnsi="Calibri" w:cs="Calibri"/>
        </w:rPr>
        <w:t xml:space="preserve"> </w:t>
      </w:r>
      <w:r w:rsidRPr="02361113">
        <w:rPr>
          <w:rFonts w:ascii="Calibri" w:eastAsia="Calibri" w:hAnsi="Calibri" w:cs="Calibri"/>
        </w:rPr>
        <w:t>aika</w:t>
      </w:r>
      <w:r w:rsidRPr="02361113" w:rsidR="400661B9">
        <w:rPr>
          <w:rFonts w:ascii="Calibri" w:eastAsia="Calibri" w:hAnsi="Calibri" w:cs="Calibri"/>
        </w:rPr>
        <w:t>na</w:t>
      </w:r>
      <w:r w:rsidRPr="02361113">
        <w:rPr>
          <w:rFonts w:ascii="Calibri" w:eastAsia="Calibri" w:hAnsi="Calibri" w:cs="Calibri"/>
        </w:rPr>
        <w:t xml:space="preserve"> ovat vaihdelleet hyvin paljon. Oppilashuollollista tukea tarvitaan</w:t>
      </w:r>
      <w:r w:rsidRPr="02361113" w:rsidR="49CA0E61">
        <w:rPr>
          <w:rFonts w:ascii="Calibri" w:eastAsia="Calibri" w:hAnsi="Calibri" w:cs="Calibri"/>
        </w:rPr>
        <w:t xml:space="preserve"> koulussa</w:t>
      </w:r>
      <w:r w:rsidRPr="02361113">
        <w:rPr>
          <w:rFonts w:ascii="Calibri" w:eastAsia="Calibri" w:hAnsi="Calibri" w:cs="Calibri"/>
        </w:rPr>
        <w:t xml:space="preserve">. </w:t>
      </w:r>
      <w:r w:rsidRPr="02361113" w:rsidR="6D30F393">
        <w:rPr>
          <w:rFonts w:ascii="Calibri" w:eastAsia="Calibri" w:hAnsi="Calibri" w:cs="Calibri"/>
        </w:rPr>
        <w:t xml:space="preserve">Myös vanhemmat ja perheet tarvitsevat tukea muuttuneissa olosuhteissa. </w:t>
      </w:r>
    </w:p>
    <w:p w:rsidR="00E52612" w:rsidP="1735A6A9" w14:paraId="494C521E" w14:textId="77777777">
      <w:pPr>
        <w:pStyle w:val="Heading2"/>
        <w:rPr>
          <w:rFonts w:eastAsia="Calibri"/>
        </w:rPr>
      </w:pPr>
    </w:p>
    <w:p w:rsidR="00697505" w:rsidP="1735A6A9" w14:paraId="62F31A07" w14:textId="77777777">
      <w:pPr>
        <w:pStyle w:val="Heading2"/>
        <w:rPr>
          <w:rFonts w:eastAsia="Calibri"/>
        </w:rPr>
      </w:pPr>
    </w:p>
    <w:p w:rsidR="00697505" w14:paraId="4ACD795E" w14:textId="77777777">
      <w:pPr>
        <w:rPr>
          <w:rFonts w:eastAsia="Calibri" w:asciiTheme="majorHAnsi" w:hAnsiTheme="majorHAnsi" w:cstheme="majorBidi"/>
          <w:color w:val="2F5496" w:themeColor="accent1" w:themeShade="BF"/>
          <w:sz w:val="26"/>
          <w:szCs w:val="26"/>
        </w:rPr>
      </w:pPr>
      <w:r>
        <w:rPr>
          <w:rFonts w:eastAsia="Calibri"/>
        </w:rPr>
        <w:br w:type="page"/>
      </w:r>
    </w:p>
    <w:p w:rsidR="51161622" w:rsidP="1735A6A9" w14:paraId="5D66B1CF" w14:textId="1C3C27BF">
      <w:pPr>
        <w:pStyle w:val="Heading2"/>
        <w:rPr>
          <w:rFonts w:eastAsia="Calibri"/>
        </w:rPr>
      </w:pPr>
      <w:bookmarkStart w:id="5" w:name="_Toc96516843"/>
      <w:r w:rsidRPr="02361113">
        <w:rPr>
          <w:rFonts w:eastAsia="Calibri"/>
        </w:rPr>
        <w:t>VARHAISKASVATUS</w:t>
      </w:r>
      <w:bookmarkEnd w:id="5"/>
    </w:p>
    <w:p w:rsidR="0086545B" w:rsidRPr="0086545B" w:rsidP="0086545B" w14:paraId="0277B0A1" w14:textId="77777777"/>
    <w:p w:rsidR="51161622" w:rsidP="4C748CAD" w14:paraId="132A5942" w14:textId="3DE65A29">
      <w:pPr>
        <w:spacing w:line="257" w:lineRule="auto"/>
      </w:pPr>
      <w:r w:rsidRPr="6C84B311">
        <w:rPr>
          <w:rFonts w:ascii="Calibri" w:eastAsia="Calibri" w:hAnsi="Calibri" w:cs="Calibri"/>
        </w:rPr>
        <w:t xml:space="preserve">Varhaiskasvatuslain mukaan kunnan tehtävä on huolehtia siitä, että varhaiskasvatusta on saatavissa perheiden tarpeen mukaan. Tarvittaessa varhaiskasvatusta järjestetään myös iltaisin, öisin ja viikonloppuisin. Laissa säädetään lapsen oikeudesta varhaiskasvatukseen ja korostetaan lapsen etua toiminnan järjestämisessä. Varhaiskasvatustoiminnan tavoitteet on säädetty laissa. </w:t>
      </w:r>
    </w:p>
    <w:p w:rsidR="51161622" w:rsidP="4C748CAD" w14:paraId="30338C8C" w14:textId="124A78E2">
      <w:pPr>
        <w:spacing w:line="257" w:lineRule="auto"/>
      </w:pPr>
      <w:r w:rsidRPr="6C84B311">
        <w:rPr>
          <w:rFonts w:ascii="Calibri" w:eastAsia="Calibri" w:hAnsi="Calibri" w:cs="Calibri"/>
        </w:rPr>
        <w:t>Kustavissa kunnan järjestämää, valvomaa ja tukemaa julkista varhaiskasvatustoimintaa järjestetään tällä hetkellä Suotorpan päiväkodissa. Kustavissa</w:t>
      </w:r>
      <w:r w:rsidRPr="6C84B311" w:rsidR="3D5D7FE4">
        <w:rPr>
          <w:rFonts w:ascii="Calibri" w:eastAsia="Calibri" w:hAnsi="Calibri" w:cs="Calibri"/>
        </w:rPr>
        <w:t xml:space="preserve"> (vuonna 2021)</w:t>
      </w:r>
      <w:r w:rsidRPr="6C84B311">
        <w:rPr>
          <w:rFonts w:ascii="Calibri" w:eastAsia="Calibri" w:hAnsi="Calibri" w:cs="Calibri"/>
        </w:rPr>
        <w:t xml:space="preserve"> kaikki varhaiskasvatusikäiset lapset osallistuvat </w:t>
      </w:r>
      <w:r w:rsidRPr="6C84B311" w:rsidR="7367D627">
        <w:rPr>
          <w:rFonts w:ascii="Calibri" w:eastAsia="Calibri" w:hAnsi="Calibri" w:cs="Calibri"/>
        </w:rPr>
        <w:t xml:space="preserve">perheille maksuttomaan </w:t>
      </w:r>
      <w:r w:rsidRPr="6C84B311">
        <w:rPr>
          <w:rFonts w:ascii="Calibri" w:eastAsia="Calibri" w:hAnsi="Calibri" w:cs="Calibri"/>
        </w:rPr>
        <w:t xml:space="preserve">varhaiskasvatukseen. </w:t>
      </w:r>
      <w:r w:rsidRPr="6C84B311" w:rsidR="5032836D">
        <w:rPr>
          <w:rFonts w:ascii="Calibri" w:eastAsia="Calibri" w:hAnsi="Calibri" w:cs="Calibri"/>
        </w:rPr>
        <w:t>K</w:t>
      </w:r>
      <w:r w:rsidRPr="6C84B311">
        <w:rPr>
          <w:rFonts w:ascii="Calibri" w:eastAsia="Calibri" w:hAnsi="Calibri" w:cs="Calibri"/>
        </w:rPr>
        <w:t>aksivuotinen esi</w:t>
      </w:r>
      <w:r w:rsidRPr="6C84B311" w:rsidR="5E397F13">
        <w:rPr>
          <w:rFonts w:ascii="Calibri" w:eastAsia="Calibri" w:hAnsi="Calibri" w:cs="Calibri"/>
        </w:rPr>
        <w:t xml:space="preserve">opetus </w:t>
      </w:r>
      <w:r w:rsidRPr="6C84B311">
        <w:rPr>
          <w:rFonts w:ascii="Calibri" w:eastAsia="Calibri" w:hAnsi="Calibri" w:cs="Calibri"/>
        </w:rPr>
        <w:t xml:space="preserve">muuttanee myös varhaiskasvatuksen toimintamalleja ja yhä useampi alle kouluikäinen lapsi tulee olemaan varhaiskasvatuksen piirissä. </w:t>
      </w:r>
    </w:p>
    <w:p w:rsidR="51161622" w:rsidP="6C84B311" w14:paraId="60E1232B" w14:textId="33B14172">
      <w:pPr>
        <w:spacing w:line="257" w:lineRule="auto"/>
        <w:rPr>
          <w:rFonts w:ascii="Calibri" w:eastAsia="Calibri" w:hAnsi="Calibri" w:cs="Calibri"/>
        </w:rPr>
      </w:pPr>
      <w:r w:rsidRPr="6C84B311">
        <w:rPr>
          <w:rFonts w:ascii="Calibri" w:eastAsia="Calibri" w:hAnsi="Calibri" w:cs="Calibri"/>
        </w:rPr>
        <w:t>Lapsen kasvun ja kehityksen havainnointiin on kiinnitetty erityistä huomiota. Kasvua seurataan, arvioidaan ja tuetaan oikealla tavalla ja mahdollisiin muihin tuen tarpeisiin pyritään reagoimaan varhaisessa vaiheessa. Työntekijät havainnoivat lapsia arjessa, kirjaavat havainnot ja vasukeskustelun aikana havaintoja käydään läpi vanhempien kanssa. Tavoitteena on, että lapsi saisi kasvuun ja kehitykseen oikeanlaisen tuen oikea-aikaisesti. Mahdollista tuen tarvetta ja tuen polkua mietitään ja suunnitellaan aina yhdessä lapsen huoltajien</w:t>
      </w:r>
      <w:r w:rsidRPr="6C84B311" w:rsidR="28F8ED23">
        <w:rPr>
          <w:rFonts w:ascii="Calibri" w:eastAsia="Calibri" w:hAnsi="Calibri" w:cs="Calibri"/>
        </w:rPr>
        <w:t>, varhaiskasvatuksen opettajien ja koulun laaja-alaisen erityisopettajan</w:t>
      </w:r>
      <w:r w:rsidRPr="6C84B311">
        <w:rPr>
          <w:rFonts w:ascii="Calibri" w:eastAsia="Calibri" w:hAnsi="Calibri" w:cs="Calibri"/>
        </w:rPr>
        <w:t xml:space="preserve"> kanssa. </w:t>
      </w:r>
    </w:p>
    <w:p w:rsidR="004E059B" w:rsidRPr="008050C3" w:rsidP="4C748CAD" w14:paraId="5EEC260C" w14:textId="277AB6F5">
      <w:pPr>
        <w:spacing w:line="257" w:lineRule="auto"/>
      </w:pPr>
      <w:r w:rsidRPr="4C748CAD">
        <w:rPr>
          <w:rFonts w:ascii="Calibri" w:eastAsia="Calibri" w:hAnsi="Calibri" w:cs="Calibri"/>
        </w:rPr>
        <w:t xml:space="preserve">Varhaiskasvatukseen osallistuvat </w:t>
      </w:r>
      <w:r w:rsidRPr="4C748CAD" w:rsidR="00697505">
        <w:rPr>
          <w:rFonts w:ascii="Calibri" w:eastAsia="Calibri" w:hAnsi="Calibri" w:cs="Calibri"/>
        </w:rPr>
        <w:t>0–6</w:t>
      </w:r>
      <w:r w:rsidR="008050C3">
        <w:rPr>
          <w:rFonts w:ascii="Calibri" w:eastAsia="Calibri" w:hAnsi="Calibri" w:cs="Calibri"/>
        </w:rPr>
        <w:t>-</w:t>
      </w:r>
      <w:r w:rsidRPr="4C748CAD">
        <w:rPr>
          <w:rFonts w:ascii="Calibri" w:eastAsia="Calibri" w:hAnsi="Calibri" w:cs="Calibri"/>
        </w:rPr>
        <w:t xml:space="preserve">vuotiaat </w:t>
      </w:r>
      <w:r w:rsidR="00D713FF">
        <w:rPr>
          <w:rFonts w:ascii="Calibri" w:eastAsia="Calibri" w:hAnsi="Calibri" w:cs="Calibri"/>
        </w:rPr>
        <w:t>jakautuvat seuraavasti.</w:t>
      </w:r>
    </w:p>
    <w:tbl>
      <w:tblPr>
        <w:tblStyle w:val="TableGrid"/>
        <w:tblW w:w="0" w:type="auto"/>
        <w:tblLayout w:type="fixed"/>
        <w:tblLook w:val="04A0"/>
      </w:tblPr>
      <w:tblGrid>
        <w:gridCol w:w="1271"/>
        <w:gridCol w:w="1276"/>
        <w:gridCol w:w="1276"/>
        <w:gridCol w:w="1275"/>
        <w:gridCol w:w="1276"/>
        <w:gridCol w:w="1276"/>
        <w:gridCol w:w="709"/>
      </w:tblGrid>
      <w:tr w14:paraId="39108C30" w14:textId="49A54144" w:rsidTr="00F34C35">
        <w:tblPrEx>
          <w:tblW w:w="0" w:type="auto"/>
          <w:tblLayout w:type="fixed"/>
          <w:tblLook w:val="04A0"/>
        </w:tblPrEx>
        <w:tc>
          <w:tcPr>
            <w:tcW w:w="1271" w:type="dxa"/>
          </w:tcPr>
          <w:p w:rsidR="00F47B92" w:rsidP="4C748CAD" w14:paraId="3351FAAE" w14:textId="59911589">
            <w:pPr>
              <w:spacing w:line="257" w:lineRule="auto"/>
              <w:rPr>
                <w:rFonts w:ascii="Calibri" w:eastAsia="Calibri" w:hAnsi="Calibri" w:cs="Calibri"/>
              </w:rPr>
            </w:pPr>
            <w:r>
              <w:rPr>
                <w:rFonts w:ascii="Calibri" w:eastAsia="Calibri" w:hAnsi="Calibri" w:cs="Calibri"/>
              </w:rPr>
              <w:t>1-vuotia</w:t>
            </w:r>
            <w:r w:rsidR="00F34C35">
              <w:rPr>
                <w:rFonts w:ascii="Calibri" w:eastAsia="Calibri" w:hAnsi="Calibri" w:cs="Calibri"/>
              </w:rPr>
              <w:t>ita</w:t>
            </w:r>
          </w:p>
        </w:tc>
        <w:tc>
          <w:tcPr>
            <w:tcW w:w="1276" w:type="dxa"/>
          </w:tcPr>
          <w:p w:rsidR="00F47B92" w:rsidP="4C748CAD" w14:paraId="6B0ABC0D" w14:textId="1DFC2DD4">
            <w:pPr>
              <w:spacing w:line="257" w:lineRule="auto"/>
              <w:rPr>
                <w:rFonts w:ascii="Calibri" w:eastAsia="Calibri" w:hAnsi="Calibri" w:cs="Calibri"/>
              </w:rPr>
            </w:pPr>
            <w:r>
              <w:rPr>
                <w:rFonts w:ascii="Calibri" w:eastAsia="Calibri" w:hAnsi="Calibri" w:cs="Calibri"/>
              </w:rPr>
              <w:t>2-vuotiaita</w:t>
            </w:r>
          </w:p>
        </w:tc>
        <w:tc>
          <w:tcPr>
            <w:tcW w:w="1276" w:type="dxa"/>
          </w:tcPr>
          <w:p w:rsidR="00F47B92" w:rsidP="4C748CAD" w14:paraId="15DD2C92" w14:textId="071E3750">
            <w:pPr>
              <w:spacing w:line="257" w:lineRule="auto"/>
              <w:rPr>
                <w:rFonts w:ascii="Calibri" w:eastAsia="Calibri" w:hAnsi="Calibri" w:cs="Calibri"/>
              </w:rPr>
            </w:pPr>
            <w:r>
              <w:rPr>
                <w:rFonts w:ascii="Calibri" w:eastAsia="Calibri" w:hAnsi="Calibri" w:cs="Calibri"/>
              </w:rPr>
              <w:t>3-vuotiaita</w:t>
            </w:r>
          </w:p>
        </w:tc>
        <w:tc>
          <w:tcPr>
            <w:tcW w:w="1275" w:type="dxa"/>
          </w:tcPr>
          <w:p w:rsidR="00F47B92" w:rsidP="4C748CAD" w14:paraId="61039B9A" w14:textId="26C99AC2">
            <w:pPr>
              <w:spacing w:line="257" w:lineRule="auto"/>
              <w:rPr>
                <w:rFonts w:ascii="Calibri" w:eastAsia="Calibri" w:hAnsi="Calibri" w:cs="Calibri"/>
              </w:rPr>
            </w:pPr>
            <w:r>
              <w:rPr>
                <w:rFonts w:ascii="Calibri" w:eastAsia="Calibri" w:hAnsi="Calibri" w:cs="Calibri"/>
              </w:rPr>
              <w:t>4-vuotiaita</w:t>
            </w:r>
          </w:p>
        </w:tc>
        <w:tc>
          <w:tcPr>
            <w:tcW w:w="1276" w:type="dxa"/>
          </w:tcPr>
          <w:p w:rsidR="00F47B92" w:rsidP="4C748CAD" w14:paraId="6275567C" w14:textId="367BA882">
            <w:pPr>
              <w:spacing w:line="257" w:lineRule="auto"/>
              <w:rPr>
                <w:rFonts w:ascii="Calibri" w:eastAsia="Calibri" w:hAnsi="Calibri" w:cs="Calibri"/>
              </w:rPr>
            </w:pPr>
            <w:r>
              <w:rPr>
                <w:rFonts w:ascii="Calibri" w:eastAsia="Calibri" w:hAnsi="Calibri" w:cs="Calibri"/>
              </w:rPr>
              <w:t>5-vuotiaita</w:t>
            </w:r>
          </w:p>
        </w:tc>
        <w:tc>
          <w:tcPr>
            <w:tcW w:w="1276" w:type="dxa"/>
          </w:tcPr>
          <w:p w:rsidR="00F47B92" w:rsidP="4C748CAD" w14:paraId="4A83B055" w14:textId="3A676E99">
            <w:pPr>
              <w:spacing w:line="257" w:lineRule="auto"/>
              <w:rPr>
                <w:rFonts w:ascii="Calibri" w:eastAsia="Calibri" w:hAnsi="Calibri" w:cs="Calibri"/>
              </w:rPr>
            </w:pPr>
            <w:r>
              <w:rPr>
                <w:rFonts w:ascii="Calibri" w:eastAsia="Calibri" w:hAnsi="Calibri" w:cs="Calibri"/>
              </w:rPr>
              <w:t>6-vuotiaita</w:t>
            </w:r>
          </w:p>
        </w:tc>
        <w:tc>
          <w:tcPr>
            <w:tcW w:w="709" w:type="dxa"/>
          </w:tcPr>
          <w:p w:rsidR="00F47B92" w:rsidP="4C748CAD" w14:paraId="63C5B2EE" w14:textId="04A5C4C7">
            <w:pPr>
              <w:spacing w:line="257" w:lineRule="auto"/>
              <w:rPr>
                <w:rFonts w:ascii="Calibri" w:eastAsia="Calibri" w:hAnsi="Calibri" w:cs="Calibri"/>
              </w:rPr>
            </w:pPr>
            <w:r>
              <w:rPr>
                <w:rFonts w:ascii="Calibri" w:eastAsia="Calibri" w:hAnsi="Calibri" w:cs="Calibri"/>
              </w:rPr>
              <w:t>Yh</w:t>
            </w:r>
            <w:r w:rsidR="00281D59">
              <w:rPr>
                <w:rFonts w:ascii="Calibri" w:eastAsia="Calibri" w:hAnsi="Calibri" w:cs="Calibri"/>
              </w:rPr>
              <w:t>t.</w:t>
            </w:r>
          </w:p>
        </w:tc>
      </w:tr>
      <w:tr w14:paraId="5D5651E2" w14:textId="7E31DC1C" w:rsidTr="00F34C35">
        <w:tblPrEx>
          <w:tblW w:w="0" w:type="auto"/>
          <w:tblLayout w:type="fixed"/>
          <w:tblLook w:val="04A0"/>
        </w:tblPrEx>
        <w:tc>
          <w:tcPr>
            <w:tcW w:w="1271" w:type="dxa"/>
          </w:tcPr>
          <w:p w:rsidR="00F47B92" w:rsidP="4C748CAD" w14:paraId="4ADEE913" w14:textId="70B6DDED">
            <w:pPr>
              <w:spacing w:line="257" w:lineRule="auto"/>
              <w:rPr>
                <w:rFonts w:ascii="Calibri" w:eastAsia="Calibri" w:hAnsi="Calibri" w:cs="Calibri"/>
              </w:rPr>
            </w:pPr>
            <w:r>
              <w:rPr>
                <w:rFonts w:ascii="Calibri" w:eastAsia="Calibri" w:hAnsi="Calibri" w:cs="Calibri"/>
              </w:rPr>
              <w:t>2</w:t>
            </w:r>
          </w:p>
        </w:tc>
        <w:tc>
          <w:tcPr>
            <w:tcW w:w="1276" w:type="dxa"/>
          </w:tcPr>
          <w:p w:rsidR="00F47B92" w:rsidP="4C748CAD" w14:paraId="64A05D5C" w14:textId="326CB28D">
            <w:pPr>
              <w:spacing w:line="257" w:lineRule="auto"/>
              <w:rPr>
                <w:rFonts w:ascii="Calibri" w:eastAsia="Calibri" w:hAnsi="Calibri" w:cs="Calibri"/>
              </w:rPr>
            </w:pPr>
            <w:r>
              <w:rPr>
                <w:rFonts w:ascii="Calibri" w:eastAsia="Calibri" w:hAnsi="Calibri" w:cs="Calibri"/>
              </w:rPr>
              <w:t>7</w:t>
            </w:r>
          </w:p>
        </w:tc>
        <w:tc>
          <w:tcPr>
            <w:tcW w:w="1276" w:type="dxa"/>
          </w:tcPr>
          <w:p w:rsidR="00F47B92" w:rsidP="4C748CAD" w14:paraId="772A7BFE" w14:textId="0F0AA2F8">
            <w:pPr>
              <w:spacing w:line="257" w:lineRule="auto"/>
              <w:rPr>
                <w:rFonts w:ascii="Calibri" w:eastAsia="Calibri" w:hAnsi="Calibri" w:cs="Calibri"/>
              </w:rPr>
            </w:pPr>
            <w:r>
              <w:rPr>
                <w:rFonts w:ascii="Calibri" w:eastAsia="Calibri" w:hAnsi="Calibri" w:cs="Calibri"/>
              </w:rPr>
              <w:t>5</w:t>
            </w:r>
          </w:p>
        </w:tc>
        <w:tc>
          <w:tcPr>
            <w:tcW w:w="1275" w:type="dxa"/>
          </w:tcPr>
          <w:p w:rsidR="00F47B92" w:rsidP="4C748CAD" w14:paraId="33E3BCDB" w14:textId="187E7AB1">
            <w:pPr>
              <w:spacing w:line="257" w:lineRule="auto"/>
              <w:rPr>
                <w:rFonts w:ascii="Calibri" w:eastAsia="Calibri" w:hAnsi="Calibri" w:cs="Calibri"/>
              </w:rPr>
            </w:pPr>
            <w:r>
              <w:rPr>
                <w:rFonts w:ascii="Calibri" w:eastAsia="Calibri" w:hAnsi="Calibri" w:cs="Calibri"/>
              </w:rPr>
              <w:t>5</w:t>
            </w:r>
          </w:p>
        </w:tc>
        <w:tc>
          <w:tcPr>
            <w:tcW w:w="1276" w:type="dxa"/>
          </w:tcPr>
          <w:p w:rsidR="00F47B92" w:rsidP="4C748CAD" w14:paraId="42D0E185" w14:textId="708A318F">
            <w:pPr>
              <w:spacing w:line="257" w:lineRule="auto"/>
              <w:rPr>
                <w:rFonts w:ascii="Calibri" w:eastAsia="Calibri" w:hAnsi="Calibri" w:cs="Calibri"/>
              </w:rPr>
            </w:pPr>
            <w:r>
              <w:rPr>
                <w:rFonts w:ascii="Calibri" w:eastAsia="Calibri" w:hAnsi="Calibri" w:cs="Calibri"/>
              </w:rPr>
              <w:t>10</w:t>
            </w:r>
          </w:p>
        </w:tc>
        <w:tc>
          <w:tcPr>
            <w:tcW w:w="1276" w:type="dxa"/>
          </w:tcPr>
          <w:p w:rsidR="00F47B92" w:rsidP="4C748CAD" w14:paraId="62687B7D" w14:textId="009C395C">
            <w:pPr>
              <w:spacing w:line="257" w:lineRule="auto"/>
              <w:rPr>
                <w:rFonts w:ascii="Calibri" w:eastAsia="Calibri" w:hAnsi="Calibri" w:cs="Calibri"/>
              </w:rPr>
            </w:pPr>
            <w:r>
              <w:rPr>
                <w:rFonts w:ascii="Calibri" w:eastAsia="Calibri" w:hAnsi="Calibri" w:cs="Calibri"/>
              </w:rPr>
              <w:t>4</w:t>
            </w:r>
          </w:p>
        </w:tc>
        <w:tc>
          <w:tcPr>
            <w:tcW w:w="709" w:type="dxa"/>
          </w:tcPr>
          <w:p w:rsidR="00F47B92" w:rsidP="4C748CAD" w14:paraId="59D613CF" w14:textId="6D810C4C">
            <w:pPr>
              <w:spacing w:line="257" w:lineRule="auto"/>
              <w:rPr>
                <w:rFonts w:ascii="Calibri" w:eastAsia="Calibri" w:hAnsi="Calibri" w:cs="Calibri"/>
              </w:rPr>
            </w:pPr>
            <w:r>
              <w:rPr>
                <w:rFonts w:ascii="Calibri" w:eastAsia="Calibri" w:hAnsi="Calibri" w:cs="Calibri"/>
              </w:rPr>
              <w:t>33</w:t>
            </w:r>
          </w:p>
        </w:tc>
      </w:tr>
    </w:tbl>
    <w:p w:rsidR="00E467BC" w:rsidP="4C748CAD" w14:paraId="59A4A0F7" w14:textId="77777777">
      <w:pPr>
        <w:spacing w:line="257" w:lineRule="auto"/>
        <w:rPr>
          <w:rFonts w:ascii="Calibri" w:eastAsia="Calibri" w:hAnsi="Calibri" w:cs="Calibri"/>
        </w:rPr>
      </w:pPr>
    </w:p>
    <w:p w:rsidR="004E059B" w:rsidP="4C748CAD" w14:paraId="58B5E0CE" w14:textId="77777777">
      <w:pPr>
        <w:spacing w:line="257" w:lineRule="auto"/>
        <w:rPr>
          <w:rFonts w:ascii="Calibri" w:eastAsia="Calibri" w:hAnsi="Calibri" w:cs="Calibri"/>
        </w:rPr>
      </w:pPr>
    </w:p>
    <w:p w:rsidR="51161622" w:rsidP="1735A6A9" w14:paraId="25096C24" w14:textId="09BEF50D">
      <w:pPr>
        <w:pStyle w:val="Heading2"/>
        <w:rPr>
          <w:rFonts w:eastAsia="Calibri"/>
          <w:color w:val="FF0000"/>
        </w:rPr>
      </w:pPr>
      <w:bookmarkStart w:id="6" w:name="_Toc96516844"/>
      <w:r w:rsidRPr="02361113">
        <w:rPr>
          <w:rFonts w:eastAsia="Calibri"/>
        </w:rPr>
        <w:t xml:space="preserve">PERUSOPETUS </w:t>
      </w:r>
      <w:r w:rsidRPr="02361113" w:rsidR="659763AC">
        <w:rPr>
          <w:rFonts w:eastAsia="Calibri"/>
        </w:rPr>
        <w:t>JA SIIHEN LIITTYVÄT PALVELUT</w:t>
      </w:r>
      <w:bookmarkEnd w:id="6"/>
      <w:r w:rsidRPr="02361113" w:rsidR="3090ABF0">
        <w:rPr>
          <w:rFonts w:eastAsia="Calibri"/>
        </w:rPr>
        <w:t xml:space="preserve"> </w:t>
      </w:r>
    </w:p>
    <w:p w:rsidR="004E059B" w:rsidP="4C748CAD" w14:paraId="0576EBA9" w14:textId="77777777">
      <w:pPr>
        <w:spacing w:line="257" w:lineRule="auto"/>
        <w:rPr>
          <w:rFonts w:ascii="Calibri" w:eastAsia="Calibri" w:hAnsi="Calibri" w:cs="Calibri"/>
        </w:rPr>
      </w:pPr>
    </w:p>
    <w:p w:rsidR="51161622" w:rsidP="4C748CAD" w14:paraId="4E846E21" w14:textId="042212A3">
      <w:pPr>
        <w:spacing w:line="257" w:lineRule="auto"/>
      </w:pPr>
      <w:r w:rsidRPr="1735A6A9">
        <w:rPr>
          <w:rFonts w:ascii="Calibri" w:eastAsia="Calibri" w:hAnsi="Calibri" w:cs="Calibri"/>
        </w:rPr>
        <w:t>Perusopetuslain mukaan kunnan tehtävä on järjestää sen alueella asuville oppivelvollisuusikäisille maksutonta perusopetusta. Kustavin kunnan alakoulussa tarjotaan opetussuunnitelman mukaista opetusta luokille 1–6. Yläkoulu 7</w:t>
      </w:r>
      <w:r w:rsidRPr="1735A6A9" w:rsidR="44C66C96">
        <w:rPr>
          <w:rFonts w:ascii="Calibri" w:eastAsia="Calibri" w:hAnsi="Calibri" w:cs="Calibri"/>
        </w:rPr>
        <w:t>–</w:t>
      </w:r>
      <w:r w:rsidRPr="1735A6A9">
        <w:rPr>
          <w:rFonts w:ascii="Calibri" w:eastAsia="Calibri" w:hAnsi="Calibri" w:cs="Calibri"/>
        </w:rPr>
        <w:t xml:space="preserve">9. luokat suoritetaan Taivassalon yhtenäiskoulussa. Kivimaan </w:t>
      </w:r>
      <w:r w:rsidRPr="1735A6A9" w:rsidR="3AF5A644">
        <w:rPr>
          <w:rFonts w:ascii="Calibri" w:eastAsia="Calibri" w:hAnsi="Calibri" w:cs="Calibri"/>
        </w:rPr>
        <w:t>k</w:t>
      </w:r>
      <w:r w:rsidRPr="1735A6A9">
        <w:rPr>
          <w:rFonts w:ascii="Calibri" w:eastAsia="Calibri" w:hAnsi="Calibri" w:cs="Calibri"/>
        </w:rPr>
        <w:t xml:space="preserve">oulussa annetaan yleisopetuksen lisäksi erityisopetusta osa-aikaisena luokkiin integroituneille erityisentuen päätöksille oleville oppilaille. Kivimaan koulussa on 37 oppilasta ja opetus tapahtuu yhdysluokissa. Kivimaan koulun erityisopetus on hoidettu laaja-alaisen erityisopettajan toimesta, jolla on erityisopettajan pätevyys. Koululla on koulunkäynninohjaaja, joka on oppitunneilla </w:t>
      </w:r>
      <w:r w:rsidRPr="1735A6A9" w:rsidR="138A8ECD">
        <w:rPr>
          <w:rFonts w:ascii="Calibri" w:eastAsia="Calibri" w:hAnsi="Calibri" w:cs="Calibri"/>
        </w:rPr>
        <w:t>3</w:t>
      </w:r>
      <w:r w:rsidRPr="1735A6A9">
        <w:rPr>
          <w:rFonts w:ascii="Calibri" w:eastAsia="Calibri" w:hAnsi="Calibri" w:cs="Calibri"/>
        </w:rPr>
        <w:t xml:space="preserve"> tuntia päivässä. Sen jälkeen hän toimii iltapäiväkerhon ohjaajana. Kivimaan koulun oppilaista 18,9 % oppilaista on tehostetun tuen päätös. </w:t>
      </w:r>
      <w:r w:rsidRPr="1735A6A9" w:rsidR="009050F5">
        <w:rPr>
          <w:rFonts w:ascii="Calibri" w:eastAsia="Calibri" w:hAnsi="Calibri" w:cs="Calibri"/>
        </w:rPr>
        <w:t>8,1 %:lla</w:t>
      </w:r>
      <w:r w:rsidRPr="1735A6A9">
        <w:rPr>
          <w:rFonts w:ascii="Calibri" w:eastAsia="Calibri" w:hAnsi="Calibri" w:cs="Calibri"/>
        </w:rPr>
        <w:t xml:space="preserve"> on erityisen tuen päätös. Pieneen oppilasmäärään nähden erityisoppilaita on paljon. Lukuvuosittain tilanne saattaa muuttua esim. sen mukaan, tarvitaanko henkilökohtaisia avustajia erityisen tuen oppilaille. </w:t>
      </w:r>
    </w:p>
    <w:p w:rsidR="51161622" w:rsidP="4C748CAD" w14:paraId="717D4956" w14:textId="445982B0">
      <w:pPr>
        <w:spacing w:line="257" w:lineRule="auto"/>
        <w:rPr>
          <w:rFonts w:ascii="Calibri" w:eastAsia="Calibri" w:hAnsi="Calibri" w:cs="Calibri"/>
        </w:rPr>
      </w:pPr>
      <w:r w:rsidRPr="25983912">
        <w:rPr>
          <w:rFonts w:ascii="Calibri" w:eastAsia="Calibri" w:hAnsi="Calibri" w:cs="Calibri"/>
        </w:rPr>
        <w:t xml:space="preserve"> </w:t>
      </w:r>
    </w:p>
    <w:p w:rsidR="00E52612" w:rsidP="4C748CAD" w14:paraId="38F771AE" w14:textId="058444EC">
      <w:pPr>
        <w:spacing w:line="257" w:lineRule="auto"/>
      </w:pPr>
    </w:p>
    <w:p w:rsidR="000E0A8A" w:rsidP="4C748CAD" w14:paraId="3E54B6C0" w14:textId="52F3B340">
      <w:pPr>
        <w:spacing w:line="257" w:lineRule="auto"/>
      </w:pPr>
    </w:p>
    <w:p w:rsidR="000E0A8A" w:rsidP="4C748CAD" w14:paraId="6A306D5F" w14:textId="77777777">
      <w:pPr>
        <w:spacing w:line="257"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081"/>
        <w:gridCol w:w="1275"/>
        <w:gridCol w:w="1275"/>
        <w:gridCol w:w="1125"/>
        <w:gridCol w:w="1125"/>
        <w:gridCol w:w="1125"/>
      </w:tblGrid>
      <w:tr w14:paraId="68F600D7" w14:textId="77777777" w:rsidTr="005F172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00"/>
        </w:trPr>
        <w:tc>
          <w:tcPr>
            <w:tcW w:w="4335" w:type="dxa"/>
            <w:gridSpan w:val="4"/>
            <w:vAlign w:val="bottom"/>
          </w:tcPr>
          <w:p w:rsidR="25983912" w14:paraId="4CD08B37" w14:textId="7809398C">
            <w:r w:rsidRPr="25983912">
              <w:rPr>
                <w:rFonts w:ascii="Calibri" w:eastAsia="Calibri" w:hAnsi="Calibri" w:cs="Calibri"/>
                <w:color w:val="000000" w:themeColor="text1"/>
              </w:rPr>
              <w:t>Oppilasennusteet/Kivimaan koulu</w:t>
            </w:r>
          </w:p>
        </w:tc>
        <w:tc>
          <w:tcPr>
            <w:tcW w:w="1125" w:type="dxa"/>
            <w:vAlign w:val="bottom"/>
          </w:tcPr>
          <w:p w:rsidR="25983912" w14:paraId="35325AFB" w14:textId="365022D2"/>
        </w:tc>
        <w:tc>
          <w:tcPr>
            <w:tcW w:w="1125" w:type="dxa"/>
            <w:vAlign w:val="bottom"/>
          </w:tcPr>
          <w:p w:rsidR="25983912" w14:paraId="176F2DDD" w14:textId="54FF9D19"/>
        </w:tc>
        <w:tc>
          <w:tcPr>
            <w:tcW w:w="1125" w:type="dxa"/>
            <w:vAlign w:val="bottom"/>
          </w:tcPr>
          <w:p w:rsidR="25983912" w14:paraId="12A8A0FC" w14:textId="09A7BB42"/>
        </w:tc>
      </w:tr>
      <w:tr w14:paraId="3516E39F" w14:textId="77777777" w:rsidTr="00422975">
        <w:tblPrEx>
          <w:tblW w:w="0" w:type="auto"/>
          <w:tblLayout w:type="fixed"/>
          <w:tblLook w:val="04A0"/>
        </w:tblPrEx>
        <w:trPr>
          <w:trHeight w:val="300"/>
        </w:trPr>
        <w:tc>
          <w:tcPr>
            <w:tcW w:w="704" w:type="dxa"/>
            <w:vAlign w:val="bottom"/>
          </w:tcPr>
          <w:p w:rsidR="25983912" w14:paraId="3D7A9695" w14:textId="10E565C1"/>
        </w:tc>
        <w:tc>
          <w:tcPr>
            <w:tcW w:w="1081" w:type="dxa"/>
            <w:vAlign w:val="bottom"/>
          </w:tcPr>
          <w:p w:rsidR="25983912" w:rsidP="25983912" w14:paraId="71D004AF" w14:textId="338C91A3">
            <w:pPr>
              <w:jc w:val="center"/>
            </w:pPr>
            <w:r w:rsidRPr="25983912">
              <w:rPr>
                <w:rFonts w:ascii="Calibri" w:eastAsia="Calibri" w:hAnsi="Calibri" w:cs="Calibri"/>
                <w:i/>
                <w:iCs/>
                <w:color w:val="000000" w:themeColor="text1"/>
              </w:rPr>
              <w:t>2021-2022</w:t>
            </w:r>
          </w:p>
        </w:tc>
        <w:tc>
          <w:tcPr>
            <w:tcW w:w="1275" w:type="dxa"/>
            <w:vAlign w:val="bottom"/>
          </w:tcPr>
          <w:p w:rsidR="25983912" w:rsidP="25983912" w14:paraId="2AE98CE9" w14:textId="7DEA228B">
            <w:pPr>
              <w:jc w:val="center"/>
            </w:pPr>
            <w:r w:rsidRPr="25983912">
              <w:rPr>
                <w:rFonts w:ascii="Calibri" w:eastAsia="Calibri" w:hAnsi="Calibri" w:cs="Calibri"/>
                <w:i/>
                <w:iCs/>
                <w:color w:val="000000" w:themeColor="text1"/>
              </w:rPr>
              <w:t>2022-2023</w:t>
            </w:r>
          </w:p>
        </w:tc>
        <w:tc>
          <w:tcPr>
            <w:tcW w:w="1275" w:type="dxa"/>
            <w:vAlign w:val="bottom"/>
          </w:tcPr>
          <w:p w:rsidR="25983912" w:rsidP="25983912" w14:paraId="7E5C2C66" w14:textId="0B992537">
            <w:pPr>
              <w:jc w:val="center"/>
            </w:pPr>
            <w:r w:rsidRPr="25983912">
              <w:rPr>
                <w:rFonts w:ascii="Calibri" w:eastAsia="Calibri" w:hAnsi="Calibri" w:cs="Calibri"/>
                <w:i/>
                <w:iCs/>
                <w:color w:val="000000" w:themeColor="text1"/>
              </w:rPr>
              <w:t>2023-2024</w:t>
            </w:r>
          </w:p>
        </w:tc>
        <w:tc>
          <w:tcPr>
            <w:tcW w:w="1125" w:type="dxa"/>
            <w:vAlign w:val="bottom"/>
          </w:tcPr>
          <w:p w:rsidR="25983912" w:rsidP="25983912" w14:paraId="4CC945A5" w14:textId="36EC25E0">
            <w:pPr>
              <w:jc w:val="center"/>
            </w:pPr>
            <w:r w:rsidRPr="25983912">
              <w:rPr>
                <w:rFonts w:ascii="Calibri" w:eastAsia="Calibri" w:hAnsi="Calibri" w:cs="Calibri"/>
                <w:i/>
                <w:iCs/>
                <w:color w:val="000000" w:themeColor="text1"/>
              </w:rPr>
              <w:t>2024-2025</w:t>
            </w:r>
          </w:p>
        </w:tc>
        <w:tc>
          <w:tcPr>
            <w:tcW w:w="1125" w:type="dxa"/>
            <w:vAlign w:val="bottom"/>
          </w:tcPr>
          <w:p w:rsidR="25983912" w:rsidP="25983912" w14:paraId="17A74320" w14:textId="14E63E7F">
            <w:pPr>
              <w:jc w:val="center"/>
            </w:pPr>
            <w:r w:rsidRPr="25983912">
              <w:rPr>
                <w:rFonts w:ascii="Calibri" w:eastAsia="Calibri" w:hAnsi="Calibri" w:cs="Calibri"/>
                <w:i/>
                <w:iCs/>
                <w:color w:val="000000" w:themeColor="text1"/>
              </w:rPr>
              <w:t>2025-2026</w:t>
            </w:r>
          </w:p>
        </w:tc>
        <w:tc>
          <w:tcPr>
            <w:tcW w:w="1125" w:type="dxa"/>
            <w:vAlign w:val="bottom"/>
          </w:tcPr>
          <w:p w:rsidR="25983912" w:rsidP="25983912" w14:paraId="17B183D9" w14:textId="45A153F3">
            <w:pPr>
              <w:jc w:val="center"/>
            </w:pPr>
            <w:r w:rsidRPr="25983912">
              <w:rPr>
                <w:rFonts w:ascii="Calibri" w:eastAsia="Calibri" w:hAnsi="Calibri" w:cs="Calibri"/>
                <w:i/>
                <w:iCs/>
                <w:color w:val="000000" w:themeColor="text1"/>
              </w:rPr>
              <w:t>2026-2027</w:t>
            </w:r>
          </w:p>
        </w:tc>
      </w:tr>
      <w:tr w14:paraId="6200E38A" w14:textId="77777777" w:rsidTr="00422975">
        <w:tblPrEx>
          <w:tblW w:w="0" w:type="auto"/>
          <w:tblLayout w:type="fixed"/>
          <w:tblLook w:val="04A0"/>
        </w:tblPrEx>
        <w:trPr>
          <w:trHeight w:val="300"/>
        </w:trPr>
        <w:tc>
          <w:tcPr>
            <w:tcW w:w="704" w:type="dxa"/>
            <w:vAlign w:val="bottom"/>
          </w:tcPr>
          <w:p w:rsidR="25983912" w14:paraId="73FD594A" w14:textId="21CF4FEC">
            <w:r w:rsidRPr="25983912">
              <w:rPr>
                <w:rFonts w:ascii="Calibri" w:eastAsia="Calibri" w:hAnsi="Calibri" w:cs="Calibri"/>
                <w:i/>
                <w:iCs/>
                <w:color w:val="000000" w:themeColor="text1"/>
              </w:rPr>
              <w:t xml:space="preserve">1. </w:t>
            </w:r>
            <w:r w:rsidRPr="25983912" w:rsidR="00422975">
              <w:rPr>
                <w:rFonts w:ascii="Calibri" w:eastAsia="Calibri" w:hAnsi="Calibri" w:cs="Calibri"/>
                <w:i/>
                <w:iCs/>
                <w:color w:val="000000" w:themeColor="text1"/>
              </w:rPr>
              <w:t>lk.</w:t>
            </w:r>
          </w:p>
        </w:tc>
        <w:tc>
          <w:tcPr>
            <w:tcW w:w="1081" w:type="dxa"/>
            <w:vAlign w:val="bottom"/>
          </w:tcPr>
          <w:p w:rsidR="25983912" w:rsidP="25983912" w14:paraId="000211F9" w14:textId="7DEEA6F1">
            <w:pPr>
              <w:jc w:val="center"/>
            </w:pPr>
            <w:r w:rsidRPr="25983912">
              <w:rPr>
                <w:rFonts w:ascii="Calibri" w:eastAsia="Calibri" w:hAnsi="Calibri" w:cs="Calibri"/>
                <w:color w:val="000000" w:themeColor="text1"/>
              </w:rPr>
              <w:t>9</w:t>
            </w:r>
          </w:p>
        </w:tc>
        <w:tc>
          <w:tcPr>
            <w:tcW w:w="1275" w:type="dxa"/>
            <w:vAlign w:val="bottom"/>
          </w:tcPr>
          <w:p w:rsidR="25983912" w:rsidP="25983912" w14:paraId="3F9D66D5" w14:textId="1279315C">
            <w:pPr>
              <w:jc w:val="center"/>
            </w:pPr>
            <w:r w:rsidRPr="25983912">
              <w:rPr>
                <w:rFonts w:ascii="Calibri" w:eastAsia="Calibri" w:hAnsi="Calibri" w:cs="Calibri"/>
                <w:color w:val="000000" w:themeColor="text1"/>
              </w:rPr>
              <w:t>4</w:t>
            </w:r>
          </w:p>
        </w:tc>
        <w:tc>
          <w:tcPr>
            <w:tcW w:w="1275" w:type="dxa"/>
            <w:vAlign w:val="bottom"/>
          </w:tcPr>
          <w:p w:rsidR="25983912" w:rsidP="25983912" w14:paraId="6547B138" w14:textId="6B79ADE4">
            <w:pPr>
              <w:jc w:val="center"/>
            </w:pPr>
            <w:r w:rsidRPr="25983912">
              <w:rPr>
                <w:rFonts w:ascii="Calibri" w:eastAsia="Calibri" w:hAnsi="Calibri" w:cs="Calibri"/>
                <w:color w:val="000000" w:themeColor="text1"/>
              </w:rPr>
              <w:t>10</w:t>
            </w:r>
          </w:p>
        </w:tc>
        <w:tc>
          <w:tcPr>
            <w:tcW w:w="1125" w:type="dxa"/>
            <w:vAlign w:val="bottom"/>
          </w:tcPr>
          <w:p w:rsidR="25983912" w:rsidP="25983912" w14:paraId="1E693157" w14:textId="67C2DB21">
            <w:pPr>
              <w:jc w:val="center"/>
            </w:pPr>
            <w:r w:rsidRPr="25983912">
              <w:rPr>
                <w:rFonts w:ascii="Calibri" w:eastAsia="Calibri" w:hAnsi="Calibri" w:cs="Calibri"/>
                <w:color w:val="000000" w:themeColor="text1"/>
              </w:rPr>
              <w:t>5</w:t>
            </w:r>
          </w:p>
        </w:tc>
        <w:tc>
          <w:tcPr>
            <w:tcW w:w="1125" w:type="dxa"/>
            <w:vAlign w:val="bottom"/>
          </w:tcPr>
          <w:p w:rsidR="25983912" w:rsidP="25983912" w14:paraId="508B302D" w14:textId="4C7542FD">
            <w:pPr>
              <w:jc w:val="center"/>
            </w:pPr>
            <w:r w:rsidRPr="25983912">
              <w:rPr>
                <w:rFonts w:ascii="Calibri" w:eastAsia="Calibri" w:hAnsi="Calibri" w:cs="Calibri"/>
                <w:color w:val="000000" w:themeColor="text1"/>
              </w:rPr>
              <w:t>5</w:t>
            </w:r>
          </w:p>
        </w:tc>
        <w:tc>
          <w:tcPr>
            <w:tcW w:w="1125" w:type="dxa"/>
            <w:vAlign w:val="bottom"/>
          </w:tcPr>
          <w:p w:rsidR="25983912" w:rsidP="25983912" w14:paraId="6AB76517" w14:textId="7B64CD04">
            <w:pPr>
              <w:jc w:val="center"/>
            </w:pPr>
            <w:r w:rsidRPr="25983912">
              <w:rPr>
                <w:rFonts w:ascii="Calibri" w:eastAsia="Calibri" w:hAnsi="Calibri" w:cs="Calibri"/>
                <w:color w:val="000000" w:themeColor="text1"/>
              </w:rPr>
              <w:t>6</w:t>
            </w:r>
          </w:p>
        </w:tc>
      </w:tr>
      <w:tr w14:paraId="0064BE90" w14:textId="77777777" w:rsidTr="00422975">
        <w:tblPrEx>
          <w:tblW w:w="0" w:type="auto"/>
          <w:tblLayout w:type="fixed"/>
          <w:tblLook w:val="04A0"/>
        </w:tblPrEx>
        <w:trPr>
          <w:trHeight w:val="300"/>
        </w:trPr>
        <w:tc>
          <w:tcPr>
            <w:tcW w:w="704" w:type="dxa"/>
            <w:vAlign w:val="bottom"/>
          </w:tcPr>
          <w:p w:rsidR="25983912" w14:paraId="22F4A9EE" w14:textId="73775082">
            <w:r w:rsidRPr="25983912">
              <w:rPr>
                <w:rFonts w:ascii="Calibri" w:eastAsia="Calibri" w:hAnsi="Calibri" w:cs="Calibri"/>
                <w:i/>
                <w:iCs/>
                <w:color w:val="000000" w:themeColor="text1"/>
              </w:rPr>
              <w:t xml:space="preserve">2. </w:t>
            </w:r>
            <w:r w:rsidRPr="25983912" w:rsidR="00422975">
              <w:rPr>
                <w:rFonts w:ascii="Calibri" w:eastAsia="Calibri" w:hAnsi="Calibri" w:cs="Calibri"/>
                <w:i/>
                <w:iCs/>
                <w:color w:val="000000" w:themeColor="text1"/>
              </w:rPr>
              <w:t>lk.</w:t>
            </w:r>
          </w:p>
        </w:tc>
        <w:tc>
          <w:tcPr>
            <w:tcW w:w="1081" w:type="dxa"/>
            <w:vAlign w:val="bottom"/>
          </w:tcPr>
          <w:p w:rsidR="25983912" w:rsidP="25983912" w14:paraId="4697507D" w14:textId="2A742946">
            <w:pPr>
              <w:jc w:val="center"/>
            </w:pPr>
            <w:r w:rsidRPr="25983912">
              <w:rPr>
                <w:rFonts w:ascii="Calibri" w:eastAsia="Calibri" w:hAnsi="Calibri" w:cs="Calibri"/>
                <w:color w:val="000000" w:themeColor="text1"/>
              </w:rPr>
              <w:t>2</w:t>
            </w:r>
          </w:p>
        </w:tc>
        <w:tc>
          <w:tcPr>
            <w:tcW w:w="1275" w:type="dxa"/>
            <w:vAlign w:val="bottom"/>
          </w:tcPr>
          <w:p w:rsidR="25983912" w:rsidP="25983912" w14:paraId="766E806B" w14:textId="20946884">
            <w:pPr>
              <w:jc w:val="center"/>
            </w:pPr>
            <w:r w:rsidRPr="25983912">
              <w:rPr>
                <w:rFonts w:ascii="Calibri" w:eastAsia="Calibri" w:hAnsi="Calibri" w:cs="Calibri"/>
                <w:color w:val="000000" w:themeColor="text1"/>
              </w:rPr>
              <w:t>9</w:t>
            </w:r>
          </w:p>
        </w:tc>
        <w:tc>
          <w:tcPr>
            <w:tcW w:w="1275" w:type="dxa"/>
            <w:vAlign w:val="bottom"/>
          </w:tcPr>
          <w:p w:rsidR="25983912" w:rsidP="25983912" w14:paraId="529D4D21" w14:textId="300430A8">
            <w:pPr>
              <w:jc w:val="center"/>
            </w:pPr>
            <w:r w:rsidRPr="25983912">
              <w:rPr>
                <w:rFonts w:ascii="Calibri" w:eastAsia="Calibri" w:hAnsi="Calibri" w:cs="Calibri"/>
                <w:color w:val="000000" w:themeColor="text1"/>
              </w:rPr>
              <w:t>4</w:t>
            </w:r>
          </w:p>
        </w:tc>
        <w:tc>
          <w:tcPr>
            <w:tcW w:w="1125" w:type="dxa"/>
            <w:vAlign w:val="bottom"/>
          </w:tcPr>
          <w:p w:rsidR="25983912" w:rsidP="25983912" w14:paraId="112168F8" w14:textId="191BC46A">
            <w:pPr>
              <w:jc w:val="center"/>
            </w:pPr>
            <w:r w:rsidRPr="25983912">
              <w:rPr>
                <w:rFonts w:ascii="Calibri" w:eastAsia="Calibri" w:hAnsi="Calibri" w:cs="Calibri"/>
                <w:color w:val="000000" w:themeColor="text1"/>
              </w:rPr>
              <w:t>10</w:t>
            </w:r>
          </w:p>
        </w:tc>
        <w:tc>
          <w:tcPr>
            <w:tcW w:w="1125" w:type="dxa"/>
            <w:vAlign w:val="bottom"/>
          </w:tcPr>
          <w:p w:rsidR="25983912" w:rsidP="25983912" w14:paraId="4F8B9A32" w14:textId="524222FB">
            <w:pPr>
              <w:jc w:val="center"/>
            </w:pPr>
            <w:r w:rsidRPr="25983912">
              <w:rPr>
                <w:rFonts w:ascii="Calibri" w:eastAsia="Calibri" w:hAnsi="Calibri" w:cs="Calibri"/>
                <w:color w:val="000000" w:themeColor="text1"/>
              </w:rPr>
              <w:t>5</w:t>
            </w:r>
          </w:p>
        </w:tc>
        <w:tc>
          <w:tcPr>
            <w:tcW w:w="1125" w:type="dxa"/>
            <w:vAlign w:val="bottom"/>
          </w:tcPr>
          <w:p w:rsidR="25983912" w:rsidP="25983912" w14:paraId="39814180" w14:textId="3B70B9A5">
            <w:pPr>
              <w:jc w:val="center"/>
            </w:pPr>
            <w:r w:rsidRPr="25983912">
              <w:rPr>
                <w:rFonts w:ascii="Calibri" w:eastAsia="Calibri" w:hAnsi="Calibri" w:cs="Calibri"/>
                <w:color w:val="000000" w:themeColor="text1"/>
              </w:rPr>
              <w:t>5</w:t>
            </w:r>
          </w:p>
        </w:tc>
      </w:tr>
      <w:tr w14:paraId="469D71D2" w14:textId="77777777" w:rsidTr="00422975">
        <w:tblPrEx>
          <w:tblW w:w="0" w:type="auto"/>
          <w:tblLayout w:type="fixed"/>
          <w:tblLook w:val="04A0"/>
        </w:tblPrEx>
        <w:trPr>
          <w:trHeight w:val="300"/>
        </w:trPr>
        <w:tc>
          <w:tcPr>
            <w:tcW w:w="704" w:type="dxa"/>
            <w:vAlign w:val="bottom"/>
          </w:tcPr>
          <w:p w:rsidR="25983912" w14:paraId="7C90F6F8" w14:textId="34926B3D">
            <w:r w:rsidRPr="25983912">
              <w:rPr>
                <w:rFonts w:ascii="Calibri" w:eastAsia="Calibri" w:hAnsi="Calibri" w:cs="Calibri"/>
                <w:i/>
                <w:iCs/>
                <w:color w:val="000000" w:themeColor="text1"/>
              </w:rPr>
              <w:t xml:space="preserve">3. </w:t>
            </w:r>
            <w:r w:rsidRPr="25983912" w:rsidR="00422975">
              <w:rPr>
                <w:rFonts w:ascii="Calibri" w:eastAsia="Calibri" w:hAnsi="Calibri" w:cs="Calibri"/>
                <w:i/>
                <w:iCs/>
                <w:color w:val="000000" w:themeColor="text1"/>
              </w:rPr>
              <w:t>lk.</w:t>
            </w:r>
          </w:p>
        </w:tc>
        <w:tc>
          <w:tcPr>
            <w:tcW w:w="1081" w:type="dxa"/>
            <w:vAlign w:val="bottom"/>
          </w:tcPr>
          <w:p w:rsidR="25983912" w:rsidP="25983912" w14:paraId="707647F2" w14:textId="26D46440">
            <w:pPr>
              <w:jc w:val="center"/>
            </w:pPr>
            <w:r w:rsidRPr="25983912">
              <w:rPr>
                <w:rFonts w:ascii="Calibri" w:eastAsia="Calibri" w:hAnsi="Calibri" w:cs="Calibri"/>
                <w:color w:val="000000" w:themeColor="text1"/>
              </w:rPr>
              <w:t>5</w:t>
            </w:r>
          </w:p>
        </w:tc>
        <w:tc>
          <w:tcPr>
            <w:tcW w:w="1275" w:type="dxa"/>
            <w:vAlign w:val="bottom"/>
          </w:tcPr>
          <w:p w:rsidR="25983912" w:rsidP="25983912" w14:paraId="537892A1" w14:textId="27BDC56E">
            <w:pPr>
              <w:jc w:val="center"/>
            </w:pPr>
            <w:r w:rsidRPr="25983912">
              <w:rPr>
                <w:rFonts w:ascii="Calibri" w:eastAsia="Calibri" w:hAnsi="Calibri" w:cs="Calibri"/>
                <w:color w:val="000000" w:themeColor="text1"/>
              </w:rPr>
              <w:t>2</w:t>
            </w:r>
          </w:p>
        </w:tc>
        <w:tc>
          <w:tcPr>
            <w:tcW w:w="1275" w:type="dxa"/>
            <w:vAlign w:val="bottom"/>
          </w:tcPr>
          <w:p w:rsidR="25983912" w:rsidP="25983912" w14:paraId="10356CCD" w14:textId="404D7646">
            <w:pPr>
              <w:jc w:val="center"/>
            </w:pPr>
            <w:r w:rsidRPr="25983912">
              <w:rPr>
                <w:rFonts w:ascii="Calibri" w:eastAsia="Calibri" w:hAnsi="Calibri" w:cs="Calibri"/>
                <w:color w:val="000000" w:themeColor="text1"/>
              </w:rPr>
              <w:t>9</w:t>
            </w:r>
          </w:p>
        </w:tc>
        <w:tc>
          <w:tcPr>
            <w:tcW w:w="1125" w:type="dxa"/>
            <w:vAlign w:val="bottom"/>
          </w:tcPr>
          <w:p w:rsidR="25983912" w:rsidP="25983912" w14:paraId="4669B035" w14:textId="52F849DB">
            <w:pPr>
              <w:jc w:val="center"/>
            </w:pPr>
            <w:r w:rsidRPr="25983912">
              <w:rPr>
                <w:rFonts w:ascii="Calibri" w:eastAsia="Calibri" w:hAnsi="Calibri" w:cs="Calibri"/>
                <w:color w:val="000000" w:themeColor="text1"/>
              </w:rPr>
              <w:t>4</w:t>
            </w:r>
          </w:p>
        </w:tc>
        <w:tc>
          <w:tcPr>
            <w:tcW w:w="1125" w:type="dxa"/>
            <w:vAlign w:val="bottom"/>
          </w:tcPr>
          <w:p w:rsidR="25983912" w:rsidP="25983912" w14:paraId="10771D0B" w14:textId="479EE8A1">
            <w:pPr>
              <w:jc w:val="center"/>
            </w:pPr>
            <w:r w:rsidRPr="25983912">
              <w:rPr>
                <w:rFonts w:ascii="Calibri" w:eastAsia="Calibri" w:hAnsi="Calibri" w:cs="Calibri"/>
                <w:color w:val="000000" w:themeColor="text1"/>
              </w:rPr>
              <w:t>10</w:t>
            </w:r>
          </w:p>
        </w:tc>
        <w:tc>
          <w:tcPr>
            <w:tcW w:w="1125" w:type="dxa"/>
            <w:vAlign w:val="bottom"/>
          </w:tcPr>
          <w:p w:rsidR="25983912" w:rsidP="25983912" w14:paraId="29057645" w14:textId="666C7974">
            <w:pPr>
              <w:jc w:val="center"/>
            </w:pPr>
            <w:r w:rsidRPr="25983912">
              <w:rPr>
                <w:rFonts w:ascii="Calibri" w:eastAsia="Calibri" w:hAnsi="Calibri" w:cs="Calibri"/>
                <w:color w:val="000000" w:themeColor="text1"/>
              </w:rPr>
              <w:t>5</w:t>
            </w:r>
          </w:p>
        </w:tc>
      </w:tr>
      <w:tr w14:paraId="5B571E3B" w14:textId="77777777" w:rsidTr="00422975">
        <w:tblPrEx>
          <w:tblW w:w="0" w:type="auto"/>
          <w:tblLayout w:type="fixed"/>
          <w:tblLook w:val="04A0"/>
        </w:tblPrEx>
        <w:trPr>
          <w:trHeight w:val="300"/>
        </w:trPr>
        <w:tc>
          <w:tcPr>
            <w:tcW w:w="704" w:type="dxa"/>
            <w:vAlign w:val="bottom"/>
          </w:tcPr>
          <w:p w:rsidR="25983912" w14:paraId="08FABB14" w14:textId="3950C076">
            <w:r w:rsidRPr="25983912">
              <w:rPr>
                <w:rFonts w:ascii="Calibri" w:eastAsia="Calibri" w:hAnsi="Calibri" w:cs="Calibri"/>
                <w:i/>
                <w:iCs/>
                <w:color w:val="000000" w:themeColor="text1"/>
              </w:rPr>
              <w:t xml:space="preserve">4. </w:t>
            </w:r>
            <w:r w:rsidRPr="25983912" w:rsidR="00422975">
              <w:rPr>
                <w:rFonts w:ascii="Calibri" w:eastAsia="Calibri" w:hAnsi="Calibri" w:cs="Calibri"/>
                <w:i/>
                <w:iCs/>
                <w:color w:val="000000" w:themeColor="text1"/>
              </w:rPr>
              <w:t>lk.</w:t>
            </w:r>
          </w:p>
        </w:tc>
        <w:tc>
          <w:tcPr>
            <w:tcW w:w="1081" w:type="dxa"/>
            <w:vAlign w:val="bottom"/>
          </w:tcPr>
          <w:p w:rsidR="25983912" w:rsidP="25983912" w14:paraId="0CD81407" w14:textId="319D43BE">
            <w:pPr>
              <w:jc w:val="center"/>
            </w:pPr>
            <w:r w:rsidRPr="25983912">
              <w:rPr>
                <w:rFonts w:ascii="Calibri" w:eastAsia="Calibri" w:hAnsi="Calibri" w:cs="Calibri"/>
                <w:color w:val="000000" w:themeColor="text1"/>
              </w:rPr>
              <w:t>6</w:t>
            </w:r>
          </w:p>
        </w:tc>
        <w:tc>
          <w:tcPr>
            <w:tcW w:w="1275" w:type="dxa"/>
            <w:vAlign w:val="bottom"/>
          </w:tcPr>
          <w:p w:rsidR="25983912" w:rsidP="25983912" w14:paraId="055EC74C" w14:textId="1C7C1F02">
            <w:pPr>
              <w:jc w:val="center"/>
            </w:pPr>
            <w:r w:rsidRPr="25983912">
              <w:rPr>
                <w:rFonts w:ascii="Calibri" w:eastAsia="Calibri" w:hAnsi="Calibri" w:cs="Calibri"/>
                <w:color w:val="000000" w:themeColor="text1"/>
              </w:rPr>
              <w:t>5</w:t>
            </w:r>
          </w:p>
        </w:tc>
        <w:tc>
          <w:tcPr>
            <w:tcW w:w="1275" w:type="dxa"/>
            <w:vAlign w:val="bottom"/>
          </w:tcPr>
          <w:p w:rsidR="25983912" w:rsidP="25983912" w14:paraId="702F27F3" w14:textId="181EF25B">
            <w:pPr>
              <w:jc w:val="center"/>
            </w:pPr>
            <w:r w:rsidRPr="25983912">
              <w:rPr>
                <w:rFonts w:ascii="Calibri" w:eastAsia="Calibri" w:hAnsi="Calibri" w:cs="Calibri"/>
                <w:color w:val="000000" w:themeColor="text1"/>
              </w:rPr>
              <w:t>2</w:t>
            </w:r>
          </w:p>
        </w:tc>
        <w:tc>
          <w:tcPr>
            <w:tcW w:w="1125" w:type="dxa"/>
            <w:vAlign w:val="bottom"/>
          </w:tcPr>
          <w:p w:rsidR="25983912" w:rsidP="25983912" w14:paraId="515608DA" w14:textId="50059CDB">
            <w:pPr>
              <w:jc w:val="center"/>
            </w:pPr>
            <w:r w:rsidRPr="25983912">
              <w:rPr>
                <w:rFonts w:ascii="Calibri" w:eastAsia="Calibri" w:hAnsi="Calibri" w:cs="Calibri"/>
                <w:color w:val="000000" w:themeColor="text1"/>
              </w:rPr>
              <w:t>9</w:t>
            </w:r>
          </w:p>
        </w:tc>
        <w:tc>
          <w:tcPr>
            <w:tcW w:w="1125" w:type="dxa"/>
            <w:vAlign w:val="bottom"/>
          </w:tcPr>
          <w:p w:rsidR="25983912" w:rsidP="25983912" w14:paraId="7484B80D" w14:textId="34FB53A4">
            <w:pPr>
              <w:jc w:val="center"/>
            </w:pPr>
            <w:r w:rsidRPr="25983912">
              <w:rPr>
                <w:rFonts w:ascii="Calibri" w:eastAsia="Calibri" w:hAnsi="Calibri" w:cs="Calibri"/>
                <w:color w:val="000000" w:themeColor="text1"/>
              </w:rPr>
              <w:t>4</w:t>
            </w:r>
          </w:p>
        </w:tc>
        <w:tc>
          <w:tcPr>
            <w:tcW w:w="1125" w:type="dxa"/>
            <w:vAlign w:val="bottom"/>
          </w:tcPr>
          <w:p w:rsidR="25983912" w:rsidP="25983912" w14:paraId="262E26BF" w14:textId="1E193A98">
            <w:pPr>
              <w:jc w:val="center"/>
            </w:pPr>
            <w:r w:rsidRPr="25983912">
              <w:rPr>
                <w:rFonts w:ascii="Calibri" w:eastAsia="Calibri" w:hAnsi="Calibri" w:cs="Calibri"/>
                <w:color w:val="000000" w:themeColor="text1"/>
              </w:rPr>
              <w:t>10</w:t>
            </w:r>
          </w:p>
        </w:tc>
      </w:tr>
      <w:tr w14:paraId="0A9B9C2F" w14:textId="77777777" w:rsidTr="00422975">
        <w:tblPrEx>
          <w:tblW w:w="0" w:type="auto"/>
          <w:tblLayout w:type="fixed"/>
          <w:tblLook w:val="04A0"/>
        </w:tblPrEx>
        <w:trPr>
          <w:trHeight w:val="300"/>
        </w:trPr>
        <w:tc>
          <w:tcPr>
            <w:tcW w:w="704" w:type="dxa"/>
            <w:vAlign w:val="bottom"/>
          </w:tcPr>
          <w:p w:rsidR="25983912" w14:paraId="3D27887E" w14:textId="57941FE9">
            <w:r w:rsidRPr="25983912">
              <w:rPr>
                <w:rFonts w:ascii="Calibri" w:eastAsia="Calibri" w:hAnsi="Calibri" w:cs="Calibri"/>
                <w:i/>
                <w:iCs/>
                <w:color w:val="000000" w:themeColor="text1"/>
              </w:rPr>
              <w:t xml:space="preserve">5. </w:t>
            </w:r>
            <w:r w:rsidRPr="25983912" w:rsidR="00422975">
              <w:rPr>
                <w:rFonts w:ascii="Calibri" w:eastAsia="Calibri" w:hAnsi="Calibri" w:cs="Calibri"/>
                <w:i/>
                <w:iCs/>
                <w:color w:val="000000" w:themeColor="text1"/>
              </w:rPr>
              <w:t>lk.</w:t>
            </w:r>
          </w:p>
        </w:tc>
        <w:tc>
          <w:tcPr>
            <w:tcW w:w="1081" w:type="dxa"/>
            <w:vAlign w:val="bottom"/>
          </w:tcPr>
          <w:p w:rsidR="25983912" w:rsidP="25983912" w14:paraId="61D75380" w14:textId="2F9020F0">
            <w:pPr>
              <w:jc w:val="center"/>
            </w:pPr>
            <w:r w:rsidRPr="25983912">
              <w:rPr>
                <w:rFonts w:ascii="Calibri" w:eastAsia="Calibri" w:hAnsi="Calibri" w:cs="Calibri"/>
                <w:color w:val="000000" w:themeColor="text1"/>
              </w:rPr>
              <w:t>7</w:t>
            </w:r>
          </w:p>
        </w:tc>
        <w:tc>
          <w:tcPr>
            <w:tcW w:w="1275" w:type="dxa"/>
            <w:vAlign w:val="bottom"/>
          </w:tcPr>
          <w:p w:rsidR="25983912" w:rsidP="25983912" w14:paraId="18E4B60C" w14:textId="3E11A106">
            <w:pPr>
              <w:jc w:val="center"/>
            </w:pPr>
            <w:r w:rsidRPr="25983912">
              <w:rPr>
                <w:rFonts w:ascii="Calibri" w:eastAsia="Calibri" w:hAnsi="Calibri" w:cs="Calibri"/>
                <w:color w:val="000000" w:themeColor="text1"/>
              </w:rPr>
              <w:t>6</w:t>
            </w:r>
          </w:p>
        </w:tc>
        <w:tc>
          <w:tcPr>
            <w:tcW w:w="1275" w:type="dxa"/>
            <w:vAlign w:val="bottom"/>
          </w:tcPr>
          <w:p w:rsidR="25983912" w:rsidP="25983912" w14:paraId="2F9197BA" w14:textId="46D0F512">
            <w:pPr>
              <w:jc w:val="center"/>
            </w:pPr>
            <w:r w:rsidRPr="25983912">
              <w:rPr>
                <w:rFonts w:ascii="Calibri" w:eastAsia="Calibri" w:hAnsi="Calibri" w:cs="Calibri"/>
                <w:color w:val="000000" w:themeColor="text1"/>
              </w:rPr>
              <w:t>5</w:t>
            </w:r>
          </w:p>
        </w:tc>
        <w:tc>
          <w:tcPr>
            <w:tcW w:w="1125" w:type="dxa"/>
            <w:vAlign w:val="bottom"/>
          </w:tcPr>
          <w:p w:rsidR="25983912" w:rsidP="25983912" w14:paraId="1532078E" w14:textId="038CB6A4">
            <w:pPr>
              <w:jc w:val="center"/>
            </w:pPr>
            <w:r w:rsidRPr="25983912">
              <w:rPr>
                <w:rFonts w:ascii="Calibri" w:eastAsia="Calibri" w:hAnsi="Calibri" w:cs="Calibri"/>
                <w:color w:val="000000" w:themeColor="text1"/>
              </w:rPr>
              <w:t>2</w:t>
            </w:r>
          </w:p>
        </w:tc>
        <w:tc>
          <w:tcPr>
            <w:tcW w:w="1125" w:type="dxa"/>
            <w:vAlign w:val="bottom"/>
          </w:tcPr>
          <w:p w:rsidR="25983912" w:rsidP="25983912" w14:paraId="1CD2AD52" w14:textId="6DDDAECC">
            <w:pPr>
              <w:jc w:val="center"/>
            </w:pPr>
            <w:r w:rsidRPr="25983912">
              <w:rPr>
                <w:rFonts w:ascii="Calibri" w:eastAsia="Calibri" w:hAnsi="Calibri" w:cs="Calibri"/>
                <w:color w:val="000000" w:themeColor="text1"/>
              </w:rPr>
              <w:t>9</w:t>
            </w:r>
          </w:p>
        </w:tc>
        <w:tc>
          <w:tcPr>
            <w:tcW w:w="1125" w:type="dxa"/>
            <w:vAlign w:val="bottom"/>
          </w:tcPr>
          <w:p w:rsidR="25983912" w:rsidP="25983912" w14:paraId="4B92C506" w14:textId="1A4A2EEC">
            <w:pPr>
              <w:jc w:val="center"/>
            </w:pPr>
            <w:r w:rsidRPr="25983912">
              <w:rPr>
                <w:rFonts w:ascii="Calibri" w:eastAsia="Calibri" w:hAnsi="Calibri" w:cs="Calibri"/>
                <w:color w:val="000000" w:themeColor="text1"/>
              </w:rPr>
              <w:t>4</w:t>
            </w:r>
          </w:p>
        </w:tc>
      </w:tr>
      <w:tr w14:paraId="55822A08" w14:textId="77777777" w:rsidTr="00422975">
        <w:tblPrEx>
          <w:tblW w:w="0" w:type="auto"/>
          <w:tblLayout w:type="fixed"/>
          <w:tblLook w:val="04A0"/>
        </w:tblPrEx>
        <w:trPr>
          <w:trHeight w:val="300"/>
        </w:trPr>
        <w:tc>
          <w:tcPr>
            <w:tcW w:w="704" w:type="dxa"/>
            <w:vAlign w:val="bottom"/>
          </w:tcPr>
          <w:p w:rsidR="25983912" w14:paraId="760AF081" w14:textId="198527CC">
            <w:r w:rsidRPr="25983912">
              <w:rPr>
                <w:rFonts w:ascii="Calibri" w:eastAsia="Calibri" w:hAnsi="Calibri" w:cs="Calibri"/>
                <w:i/>
                <w:iCs/>
                <w:color w:val="000000" w:themeColor="text1"/>
              </w:rPr>
              <w:t xml:space="preserve">6. </w:t>
            </w:r>
            <w:r w:rsidRPr="25983912" w:rsidR="00422975">
              <w:rPr>
                <w:rFonts w:ascii="Calibri" w:eastAsia="Calibri" w:hAnsi="Calibri" w:cs="Calibri"/>
                <w:i/>
                <w:iCs/>
                <w:color w:val="000000" w:themeColor="text1"/>
              </w:rPr>
              <w:t>lk.</w:t>
            </w:r>
          </w:p>
        </w:tc>
        <w:tc>
          <w:tcPr>
            <w:tcW w:w="1081" w:type="dxa"/>
            <w:vAlign w:val="bottom"/>
          </w:tcPr>
          <w:p w:rsidR="25983912" w:rsidP="25983912" w14:paraId="2FD5CD40" w14:textId="5CDF564C">
            <w:pPr>
              <w:jc w:val="center"/>
            </w:pPr>
            <w:r w:rsidRPr="25983912">
              <w:rPr>
                <w:rFonts w:ascii="Calibri" w:eastAsia="Calibri" w:hAnsi="Calibri" w:cs="Calibri"/>
                <w:color w:val="000000" w:themeColor="text1"/>
              </w:rPr>
              <w:t>8</w:t>
            </w:r>
          </w:p>
        </w:tc>
        <w:tc>
          <w:tcPr>
            <w:tcW w:w="1275" w:type="dxa"/>
            <w:vAlign w:val="bottom"/>
          </w:tcPr>
          <w:p w:rsidR="25983912" w:rsidP="25983912" w14:paraId="727EF6FC" w14:textId="471E384C">
            <w:pPr>
              <w:jc w:val="center"/>
            </w:pPr>
            <w:r w:rsidRPr="25983912">
              <w:rPr>
                <w:rFonts w:ascii="Calibri" w:eastAsia="Calibri" w:hAnsi="Calibri" w:cs="Calibri"/>
                <w:color w:val="000000" w:themeColor="text1"/>
              </w:rPr>
              <w:t>7</w:t>
            </w:r>
          </w:p>
        </w:tc>
        <w:tc>
          <w:tcPr>
            <w:tcW w:w="1275" w:type="dxa"/>
            <w:vAlign w:val="bottom"/>
          </w:tcPr>
          <w:p w:rsidR="25983912" w:rsidP="25983912" w14:paraId="1F6E4A4A" w14:textId="7A1E62B8">
            <w:pPr>
              <w:jc w:val="center"/>
            </w:pPr>
            <w:r w:rsidRPr="25983912">
              <w:rPr>
                <w:rFonts w:ascii="Calibri" w:eastAsia="Calibri" w:hAnsi="Calibri" w:cs="Calibri"/>
                <w:color w:val="000000" w:themeColor="text1"/>
              </w:rPr>
              <w:t>6</w:t>
            </w:r>
          </w:p>
        </w:tc>
        <w:tc>
          <w:tcPr>
            <w:tcW w:w="1125" w:type="dxa"/>
            <w:vAlign w:val="bottom"/>
          </w:tcPr>
          <w:p w:rsidR="25983912" w:rsidP="25983912" w14:paraId="4D2C4706" w14:textId="3E0DA3BE">
            <w:pPr>
              <w:jc w:val="center"/>
            </w:pPr>
            <w:r w:rsidRPr="25983912">
              <w:rPr>
                <w:rFonts w:ascii="Calibri" w:eastAsia="Calibri" w:hAnsi="Calibri" w:cs="Calibri"/>
                <w:color w:val="000000" w:themeColor="text1"/>
              </w:rPr>
              <w:t>5</w:t>
            </w:r>
          </w:p>
        </w:tc>
        <w:tc>
          <w:tcPr>
            <w:tcW w:w="1125" w:type="dxa"/>
            <w:vAlign w:val="bottom"/>
          </w:tcPr>
          <w:p w:rsidR="25983912" w:rsidP="25983912" w14:paraId="6A66795D" w14:textId="5C323096">
            <w:pPr>
              <w:jc w:val="center"/>
            </w:pPr>
            <w:r w:rsidRPr="25983912">
              <w:rPr>
                <w:rFonts w:ascii="Calibri" w:eastAsia="Calibri" w:hAnsi="Calibri" w:cs="Calibri"/>
                <w:color w:val="000000" w:themeColor="text1"/>
              </w:rPr>
              <w:t>2</w:t>
            </w:r>
          </w:p>
        </w:tc>
        <w:tc>
          <w:tcPr>
            <w:tcW w:w="1125" w:type="dxa"/>
            <w:vAlign w:val="bottom"/>
          </w:tcPr>
          <w:p w:rsidR="25983912" w:rsidP="25983912" w14:paraId="7ACC99D4" w14:textId="28E3555E">
            <w:pPr>
              <w:jc w:val="center"/>
            </w:pPr>
            <w:r w:rsidRPr="25983912">
              <w:rPr>
                <w:rFonts w:ascii="Calibri" w:eastAsia="Calibri" w:hAnsi="Calibri" w:cs="Calibri"/>
                <w:color w:val="000000" w:themeColor="text1"/>
              </w:rPr>
              <w:t>9</w:t>
            </w:r>
          </w:p>
        </w:tc>
      </w:tr>
      <w:tr w14:paraId="34EC8ED8" w14:textId="77777777" w:rsidTr="00422975">
        <w:tblPrEx>
          <w:tblW w:w="0" w:type="auto"/>
          <w:tblLayout w:type="fixed"/>
          <w:tblLook w:val="04A0"/>
        </w:tblPrEx>
        <w:trPr>
          <w:trHeight w:val="300"/>
        </w:trPr>
        <w:tc>
          <w:tcPr>
            <w:tcW w:w="704" w:type="dxa"/>
            <w:vAlign w:val="bottom"/>
          </w:tcPr>
          <w:p w:rsidR="25983912" w14:paraId="19D30EF2" w14:textId="6EA73C46">
            <w:r w:rsidRPr="25983912">
              <w:rPr>
                <w:rFonts w:ascii="Calibri" w:eastAsia="Calibri" w:hAnsi="Calibri" w:cs="Calibri"/>
                <w:b/>
                <w:bCs/>
                <w:color w:val="000000" w:themeColor="text1"/>
              </w:rPr>
              <w:t>Yht.</w:t>
            </w:r>
          </w:p>
        </w:tc>
        <w:tc>
          <w:tcPr>
            <w:tcW w:w="1081" w:type="dxa"/>
            <w:vAlign w:val="bottom"/>
          </w:tcPr>
          <w:p w:rsidR="25983912" w:rsidP="25983912" w14:paraId="48B68570" w14:textId="451A66A4">
            <w:pPr>
              <w:jc w:val="center"/>
            </w:pPr>
            <w:r w:rsidRPr="25983912">
              <w:rPr>
                <w:rFonts w:ascii="Calibri" w:eastAsia="Calibri" w:hAnsi="Calibri" w:cs="Calibri"/>
                <w:b/>
                <w:bCs/>
                <w:color w:val="000000" w:themeColor="text1"/>
              </w:rPr>
              <w:t>37</w:t>
            </w:r>
          </w:p>
        </w:tc>
        <w:tc>
          <w:tcPr>
            <w:tcW w:w="1275" w:type="dxa"/>
            <w:vAlign w:val="bottom"/>
          </w:tcPr>
          <w:p w:rsidR="25983912" w:rsidP="25983912" w14:paraId="0038DB6E" w14:textId="64A9D208">
            <w:pPr>
              <w:jc w:val="center"/>
            </w:pPr>
            <w:r w:rsidRPr="25983912">
              <w:rPr>
                <w:rFonts w:ascii="Calibri" w:eastAsia="Calibri" w:hAnsi="Calibri" w:cs="Calibri"/>
                <w:b/>
                <w:bCs/>
                <w:color w:val="000000" w:themeColor="text1"/>
              </w:rPr>
              <w:t>33</w:t>
            </w:r>
          </w:p>
        </w:tc>
        <w:tc>
          <w:tcPr>
            <w:tcW w:w="1275" w:type="dxa"/>
            <w:vAlign w:val="bottom"/>
          </w:tcPr>
          <w:p w:rsidR="25983912" w:rsidP="25983912" w14:paraId="14B93FB6" w14:textId="42FDD339">
            <w:pPr>
              <w:jc w:val="center"/>
            </w:pPr>
            <w:r w:rsidRPr="25983912">
              <w:rPr>
                <w:rFonts w:ascii="Calibri" w:eastAsia="Calibri" w:hAnsi="Calibri" w:cs="Calibri"/>
                <w:b/>
                <w:bCs/>
                <w:color w:val="000000" w:themeColor="text1"/>
              </w:rPr>
              <w:t>36</w:t>
            </w:r>
          </w:p>
        </w:tc>
        <w:tc>
          <w:tcPr>
            <w:tcW w:w="1125" w:type="dxa"/>
            <w:vAlign w:val="bottom"/>
          </w:tcPr>
          <w:p w:rsidR="25983912" w:rsidP="25983912" w14:paraId="3B5DE00A" w14:textId="1007EB34">
            <w:pPr>
              <w:jc w:val="center"/>
            </w:pPr>
            <w:r w:rsidRPr="25983912">
              <w:rPr>
                <w:rFonts w:ascii="Calibri" w:eastAsia="Calibri" w:hAnsi="Calibri" w:cs="Calibri"/>
                <w:b/>
                <w:bCs/>
                <w:color w:val="000000" w:themeColor="text1"/>
              </w:rPr>
              <w:t>35</w:t>
            </w:r>
          </w:p>
        </w:tc>
        <w:tc>
          <w:tcPr>
            <w:tcW w:w="1125" w:type="dxa"/>
            <w:vAlign w:val="bottom"/>
          </w:tcPr>
          <w:p w:rsidR="25983912" w:rsidP="25983912" w14:paraId="5331954D" w14:textId="6CD762C4">
            <w:pPr>
              <w:jc w:val="center"/>
            </w:pPr>
            <w:r w:rsidRPr="25983912">
              <w:rPr>
                <w:rFonts w:ascii="Calibri" w:eastAsia="Calibri" w:hAnsi="Calibri" w:cs="Calibri"/>
                <w:b/>
                <w:bCs/>
                <w:color w:val="000000" w:themeColor="text1"/>
              </w:rPr>
              <w:t>35</w:t>
            </w:r>
          </w:p>
        </w:tc>
        <w:tc>
          <w:tcPr>
            <w:tcW w:w="1125" w:type="dxa"/>
            <w:vAlign w:val="bottom"/>
          </w:tcPr>
          <w:p w:rsidR="25983912" w:rsidP="25983912" w14:paraId="47ED408D" w14:textId="29E4094A">
            <w:pPr>
              <w:jc w:val="center"/>
            </w:pPr>
            <w:r w:rsidRPr="25983912">
              <w:rPr>
                <w:rFonts w:ascii="Calibri" w:eastAsia="Calibri" w:hAnsi="Calibri" w:cs="Calibri"/>
                <w:b/>
                <w:bCs/>
                <w:color w:val="000000" w:themeColor="text1"/>
              </w:rPr>
              <w:t>39</w:t>
            </w:r>
          </w:p>
        </w:tc>
      </w:tr>
    </w:tbl>
    <w:p w:rsidR="51161622" w:rsidP="4C748CAD" w14:paraId="15B243BB" w14:textId="789A3105">
      <w:pPr>
        <w:spacing w:line="257" w:lineRule="auto"/>
        <w:rPr>
          <w:rFonts w:ascii="Calibri" w:eastAsia="Calibri" w:hAnsi="Calibri" w:cs="Calibri"/>
        </w:rPr>
      </w:pPr>
      <w:r w:rsidRPr="4C748CAD">
        <w:rPr>
          <w:rFonts w:ascii="Calibri" w:eastAsia="Calibri" w:hAnsi="Calibri" w:cs="Calibri"/>
        </w:rPr>
        <w:t xml:space="preserve">Taulukko: Ennusteen mukaan oppilasmäärä pysyy tasaisena suunnitelmavuosina </w:t>
      </w:r>
    </w:p>
    <w:p w:rsidR="000A5B52" w:rsidP="4C748CAD" w14:paraId="4E5772AD" w14:textId="77777777">
      <w:pPr>
        <w:spacing w:line="257" w:lineRule="auto"/>
      </w:pPr>
    </w:p>
    <w:p w:rsidR="44637D06" w:rsidP="44637D06" w14:paraId="07B525B2" w14:textId="748F4089">
      <w:pPr>
        <w:spacing w:line="257" w:lineRule="auto"/>
        <w:rPr>
          <w:rFonts w:ascii="Calibri" w:eastAsia="Calibri" w:hAnsi="Calibri" w:cs="Calibri"/>
        </w:rPr>
      </w:pPr>
      <w:r w:rsidRPr="000A5B52">
        <w:rPr>
          <w:rFonts w:ascii="Calibri" w:eastAsia="Calibri" w:hAnsi="Calibri" w:cs="Calibri"/>
          <w:b/>
          <w:bCs/>
        </w:rPr>
        <w:t>Lukio</w:t>
      </w:r>
      <w:r w:rsidRPr="1735A6A9">
        <w:rPr>
          <w:rFonts w:ascii="Calibri" w:eastAsia="Calibri" w:hAnsi="Calibri" w:cs="Calibri"/>
        </w:rPr>
        <w:t xml:space="preserve"> on yleissivistävä 2. asteen oppilaitos, jonne on mahdollista pyrkiä oppivelvollisuuden suoritettuaan. Kustavissa ei ole omaa lukiota. Kustavin nuoret käyvät toisen asteen oppilaitoksissa</w:t>
      </w:r>
      <w:r w:rsidRPr="1735A6A9" w:rsidR="1F14A0A9">
        <w:rPr>
          <w:rFonts w:ascii="Calibri" w:eastAsia="Calibri" w:hAnsi="Calibri" w:cs="Calibri"/>
        </w:rPr>
        <w:t xml:space="preserve"> pääsääntöisesti</w:t>
      </w:r>
      <w:r w:rsidRPr="1735A6A9">
        <w:rPr>
          <w:rFonts w:ascii="Calibri" w:eastAsia="Calibri" w:hAnsi="Calibri" w:cs="Calibri"/>
        </w:rPr>
        <w:t xml:space="preserve"> Varsinais-Suomen alueella</w:t>
      </w:r>
      <w:r w:rsidRPr="1735A6A9" w:rsidR="18966903">
        <w:rPr>
          <w:rFonts w:ascii="Calibri" w:eastAsia="Calibri" w:hAnsi="Calibri" w:cs="Calibri"/>
        </w:rPr>
        <w:t xml:space="preserve"> mm. </w:t>
      </w:r>
      <w:r w:rsidRPr="1735A6A9" w:rsidR="00977B0D">
        <w:rPr>
          <w:rFonts w:ascii="Calibri" w:eastAsia="Calibri" w:hAnsi="Calibri" w:cs="Calibri"/>
        </w:rPr>
        <w:t>Uudessakaupungissa</w:t>
      </w:r>
      <w:r w:rsidRPr="1735A6A9" w:rsidR="18966903">
        <w:rPr>
          <w:rFonts w:ascii="Calibri" w:eastAsia="Calibri" w:hAnsi="Calibri" w:cs="Calibri"/>
        </w:rPr>
        <w:t xml:space="preserve">, Raisiossa tai Mynämäellä. </w:t>
      </w:r>
      <w:r w:rsidRPr="1735A6A9">
        <w:rPr>
          <w:rFonts w:ascii="Calibri" w:eastAsia="Calibri" w:hAnsi="Calibri" w:cs="Calibri"/>
        </w:rPr>
        <w:t>Vakka-</w:t>
      </w:r>
      <w:r w:rsidRPr="1735A6A9" w:rsidR="7EEFB54B">
        <w:rPr>
          <w:rFonts w:ascii="Calibri" w:eastAsia="Calibri" w:hAnsi="Calibri" w:cs="Calibri"/>
        </w:rPr>
        <w:t>S</w:t>
      </w:r>
      <w:r w:rsidRPr="1735A6A9">
        <w:rPr>
          <w:rFonts w:ascii="Calibri" w:eastAsia="Calibri" w:hAnsi="Calibri" w:cs="Calibri"/>
        </w:rPr>
        <w:t xml:space="preserve">uomen </w:t>
      </w:r>
      <w:r w:rsidRPr="1735A6A9" w:rsidR="3F65975A">
        <w:rPr>
          <w:rFonts w:ascii="Calibri" w:eastAsia="Calibri" w:hAnsi="Calibri" w:cs="Calibri"/>
        </w:rPr>
        <w:t>kansalais</w:t>
      </w:r>
      <w:r w:rsidRPr="1735A6A9">
        <w:rPr>
          <w:rFonts w:ascii="Calibri" w:eastAsia="Calibri" w:hAnsi="Calibri" w:cs="Calibri"/>
        </w:rPr>
        <w:t xml:space="preserve">opisto </w:t>
      </w:r>
      <w:r w:rsidRPr="1735A6A9" w:rsidR="05D00B86">
        <w:rPr>
          <w:rFonts w:ascii="Calibri" w:eastAsia="Calibri" w:hAnsi="Calibri" w:cs="Calibri"/>
        </w:rPr>
        <w:t xml:space="preserve">ja musiikkiopisto </w:t>
      </w:r>
      <w:r w:rsidRPr="1735A6A9">
        <w:rPr>
          <w:rFonts w:ascii="Calibri" w:eastAsia="Calibri" w:hAnsi="Calibri" w:cs="Calibri"/>
        </w:rPr>
        <w:t>tarjoa</w:t>
      </w:r>
      <w:r w:rsidRPr="1735A6A9" w:rsidR="0128E87D">
        <w:rPr>
          <w:rFonts w:ascii="Calibri" w:eastAsia="Calibri" w:hAnsi="Calibri" w:cs="Calibri"/>
        </w:rPr>
        <w:t>vat</w:t>
      </w:r>
      <w:r w:rsidRPr="1735A6A9">
        <w:rPr>
          <w:rFonts w:ascii="Calibri" w:eastAsia="Calibri" w:hAnsi="Calibri" w:cs="Calibri"/>
        </w:rPr>
        <w:t xml:space="preserve"> opetusta ja harrastusmahdollisuuksia mahdollisimman tasapuolisesti eri kohderyhmille ja ikäryhmille. Opisto</w:t>
      </w:r>
      <w:r w:rsidRPr="1735A6A9" w:rsidR="3B26A6B0">
        <w:rPr>
          <w:rFonts w:ascii="Calibri" w:eastAsia="Calibri" w:hAnsi="Calibri" w:cs="Calibri"/>
        </w:rPr>
        <w:t>je</w:t>
      </w:r>
      <w:r w:rsidRPr="1735A6A9">
        <w:rPr>
          <w:rFonts w:ascii="Calibri" w:eastAsia="Calibri" w:hAnsi="Calibri" w:cs="Calibri"/>
        </w:rPr>
        <w:t>n opetusohjelm</w:t>
      </w:r>
      <w:r w:rsidRPr="1735A6A9" w:rsidR="721CEE4A">
        <w:rPr>
          <w:rFonts w:ascii="Calibri" w:eastAsia="Calibri" w:hAnsi="Calibri" w:cs="Calibri"/>
        </w:rPr>
        <w:t>i</w:t>
      </w:r>
      <w:r w:rsidRPr="1735A6A9">
        <w:rPr>
          <w:rFonts w:ascii="Calibri" w:eastAsia="Calibri" w:hAnsi="Calibri" w:cs="Calibri"/>
        </w:rPr>
        <w:t>ssa otetaan huomioon kuntalaisten toiveet sekä ajankohtaiset yleiset koulutustarpeet</w:t>
      </w:r>
      <w:r w:rsidRPr="1735A6A9" w:rsidR="2B869351">
        <w:rPr>
          <w:rFonts w:ascii="Calibri" w:eastAsia="Calibri" w:hAnsi="Calibri" w:cs="Calibri"/>
        </w:rPr>
        <w:t>.</w:t>
      </w:r>
    </w:p>
    <w:p w:rsidR="004022E6" w:rsidP="44637D06" w14:paraId="067A01FD" w14:textId="77777777">
      <w:pPr>
        <w:spacing w:line="257" w:lineRule="auto"/>
        <w:rPr>
          <w:rFonts w:ascii="Calibri" w:eastAsia="Calibri" w:hAnsi="Calibri" w:cs="Calibri"/>
        </w:rPr>
      </w:pPr>
    </w:p>
    <w:p w:rsidR="51161622" w:rsidP="29FD6404" w14:paraId="2F0361EB" w14:textId="1A1CB5F5">
      <w:pPr>
        <w:pStyle w:val="Heading3"/>
        <w:rPr>
          <w:rFonts w:eastAsia="Calibri"/>
        </w:rPr>
      </w:pPr>
      <w:bookmarkStart w:id="7" w:name="_Toc96516845"/>
      <w:r w:rsidRPr="02361113">
        <w:rPr>
          <w:rFonts w:eastAsia="Calibri"/>
        </w:rPr>
        <w:t xml:space="preserve">Tuki koulussa </w:t>
      </w:r>
      <w:r w:rsidRPr="02361113" w:rsidR="002941ED">
        <w:rPr>
          <w:rFonts w:eastAsia="Calibri"/>
        </w:rPr>
        <w:t>/ oppilashuolto</w:t>
      </w:r>
      <w:r w:rsidRPr="02361113">
        <w:rPr>
          <w:rFonts w:eastAsia="Calibri"/>
        </w:rPr>
        <w:t>:</w:t>
      </w:r>
      <w:bookmarkEnd w:id="7"/>
    </w:p>
    <w:p w:rsidR="51161622" w:rsidP="1735A6A9" w14:paraId="3312E7EA" w14:textId="0285BA71">
      <w:pPr>
        <w:spacing w:line="257" w:lineRule="auto"/>
        <w:rPr>
          <w:rFonts w:ascii="Calibri" w:eastAsia="Calibri" w:hAnsi="Calibri" w:cs="Calibri"/>
        </w:rPr>
      </w:pPr>
      <w:r w:rsidRPr="1735A6A9">
        <w:rPr>
          <w:rFonts w:ascii="Calibri" w:eastAsia="Calibri" w:hAnsi="Calibri" w:cs="Calibri"/>
        </w:rPr>
        <w:t xml:space="preserve">Koulukuraattori tarkastelee oppilaita ja opiskelijoita suhteessa lasten ja nuorten kasvuyhteisöjen kokonaisuuteen sekä tukee oppilasta hänen sosiaalisessa kasvussaan. Koulukuraattori toimii yhteistyössä oppilaan ja opiskelijan, hänen huoltajiensa, oppilasryhmien, opettajien, oppilashuollon asiantuntijoiden sekä muiden viranomaisten kanssa. Koulukuraattorin asiakastyötä säätelee koululainsäädännön ohella muun muassa lastensuojelulaki, laki sosiaalihuollon asiakkaan asemasta ja oikeuksista sekä sosiaalihuoltolaki. Koulukuraattori noudattaa työssään sosiaalityön ammattieettisiä periaatteita. Koulukuraattorin tehtävät voivat liittyä yksittäisen oppilaan tukemiseen, kouluyhteisön hyvinvoinnin edistämiseen tai oppilashuollon yhteistyöhön. Kouluterveydenhuoltoon kuuluu oppilaan kasvun ja kehityksen sekä terveyden ja hyvinvoinnin edistäminen, vanhempien ja huoltajien kasvatustyön tukeminen, oppilaan erityisen tuen tai tutkimusten tarpeen varhainen tunnistaminen ja tukeminen sekä pitkäaikaisesti sairaan lapsen omahoidon tukeminen yhteistyössä muiden oppilashuollon toimijoiden kanssa sekä tarvittaessa jatkotutkimuksiin ja -hoitoon ohjaaminen, kouluympäristön terveellisyyden ja turvallisuuden sekä kouluyhteisön hyvinvoinnin edistäminen ja seuranta sekä oppilaan terveydentilan toteamista varten tarpeelliset erikoistutkimukset. Kivimaan koulussa koulukuraattori </w:t>
      </w:r>
      <w:r w:rsidRPr="1735A6A9" w:rsidR="1FD12CD7">
        <w:rPr>
          <w:rFonts w:ascii="Calibri" w:eastAsia="Calibri" w:hAnsi="Calibri" w:cs="Calibri"/>
        </w:rPr>
        <w:t>on paikalla koulussa</w:t>
      </w:r>
      <w:r w:rsidRPr="1735A6A9">
        <w:rPr>
          <w:rFonts w:ascii="Calibri" w:eastAsia="Calibri" w:hAnsi="Calibri" w:cs="Calibri"/>
        </w:rPr>
        <w:t xml:space="preserve"> torstaiaamuisin</w:t>
      </w:r>
      <w:r w:rsidRPr="1735A6A9" w:rsidR="05544CA7">
        <w:rPr>
          <w:rFonts w:ascii="Calibri" w:eastAsia="Calibri" w:hAnsi="Calibri" w:cs="Calibri"/>
        </w:rPr>
        <w:t xml:space="preserve"> ja tarvittaessa.</w:t>
      </w:r>
    </w:p>
    <w:p w:rsidR="31E23EB1" w:rsidP="31E23EB1" w14:paraId="4ADBE7E6" w14:textId="208AF6DB">
      <w:pPr>
        <w:spacing w:line="257" w:lineRule="auto"/>
        <w:rPr>
          <w:rFonts w:ascii="Calibri" w:eastAsia="Calibri" w:hAnsi="Calibri" w:cs="Calibri"/>
        </w:rPr>
      </w:pPr>
      <w:r w:rsidRPr="1735A6A9">
        <w:rPr>
          <w:rFonts w:ascii="Calibri" w:eastAsia="Calibri" w:hAnsi="Calibri" w:cs="Calibri"/>
        </w:rPr>
        <w:t>Psykologiseen työhön kuuluu ennaltaehkäisevä sekä kuntouttava lasten- ja koulupsykologinen työ. Koulupsykologinen työ sisältää oppilashuoltotyön, yksilölliset psykologiset tutkimukset. Koulupsykologi on tällä hetkellä terveyskeskuspsykologi U-</w:t>
      </w:r>
      <w:r w:rsidRPr="1735A6A9">
        <w:rPr>
          <w:rFonts w:ascii="Calibri" w:eastAsia="Calibri" w:hAnsi="Calibri" w:cs="Calibri"/>
        </w:rPr>
        <w:t>soten</w:t>
      </w:r>
      <w:r w:rsidRPr="1735A6A9">
        <w:rPr>
          <w:rFonts w:ascii="Calibri" w:eastAsia="Calibri" w:hAnsi="Calibri" w:cs="Calibri"/>
        </w:rPr>
        <w:t xml:space="preserve"> alueelta. Syksyllä 2021 hänen toimenkuvansa on muuttunut ja resurssi on vähentynyt</w:t>
      </w:r>
      <w:r w:rsidRPr="1735A6A9" w:rsidR="474168A3">
        <w:rPr>
          <w:rFonts w:ascii="Calibri" w:eastAsia="Calibri" w:hAnsi="Calibri" w:cs="Calibri"/>
        </w:rPr>
        <w:t>, vaikka tarve on kasvanut</w:t>
      </w:r>
      <w:r w:rsidRPr="1735A6A9">
        <w:rPr>
          <w:rFonts w:ascii="Calibri" w:eastAsia="Calibri" w:hAnsi="Calibri" w:cs="Calibri"/>
        </w:rPr>
        <w:t>.</w:t>
      </w:r>
      <w:r w:rsidRPr="1735A6A9" w:rsidR="6B4295D1">
        <w:rPr>
          <w:rFonts w:ascii="Calibri" w:eastAsia="Calibri" w:hAnsi="Calibri" w:cs="Calibri"/>
        </w:rPr>
        <w:t xml:space="preserve"> Aiemmin </w:t>
      </w:r>
      <w:r w:rsidRPr="1735A6A9" w:rsidR="6B4295D1">
        <w:rPr>
          <w:rFonts w:ascii="Calibri" w:eastAsia="Calibri" w:hAnsi="Calibri" w:cs="Calibri"/>
        </w:rPr>
        <w:t xml:space="preserve">koulupsykologi on ollut paikalla koulussa joka toinen viikko noin 3 tuntia. </w:t>
      </w:r>
      <w:r w:rsidRPr="1735A6A9" w:rsidR="018D528B">
        <w:rPr>
          <w:rFonts w:ascii="Calibri" w:eastAsia="Calibri" w:hAnsi="Calibri" w:cs="Calibri"/>
        </w:rPr>
        <w:t xml:space="preserve">Nykyään suurin osa tapaamisista tapahtuu </w:t>
      </w:r>
      <w:r w:rsidRPr="1735A6A9" w:rsidR="018D528B">
        <w:rPr>
          <w:rFonts w:ascii="Calibri" w:eastAsia="Calibri" w:hAnsi="Calibri" w:cs="Calibri"/>
        </w:rPr>
        <w:t>Uudessakaupungissa</w:t>
      </w:r>
      <w:r w:rsidRPr="1735A6A9" w:rsidR="018D528B">
        <w:rPr>
          <w:rFonts w:ascii="Calibri" w:eastAsia="Calibri" w:hAnsi="Calibri" w:cs="Calibri"/>
        </w:rPr>
        <w:t>.</w:t>
      </w:r>
    </w:p>
    <w:p w:rsidR="004022E6" w:rsidP="31E23EB1" w14:paraId="68AD6A1E" w14:textId="77777777">
      <w:pPr>
        <w:spacing w:line="257" w:lineRule="auto"/>
        <w:rPr>
          <w:rFonts w:ascii="Calibri" w:eastAsia="Calibri" w:hAnsi="Calibri" w:cs="Calibri"/>
        </w:rPr>
      </w:pPr>
    </w:p>
    <w:p w:rsidR="00CD1845" w:rsidP="02361113" w14:paraId="7EA575FF" w14:textId="36B079B1">
      <w:pPr>
        <w:spacing w:line="257" w:lineRule="auto"/>
        <w:rPr>
          <w:rStyle w:val="Otsikko2Char"/>
        </w:rPr>
      </w:pPr>
      <w:bookmarkStart w:id="8" w:name="_Toc96516846"/>
      <w:r w:rsidRPr="02361113">
        <w:rPr>
          <w:rStyle w:val="Otsikko2Char"/>
        </w:rPr>
        <w:t>HYVINVOINTI</w:t>
      </w:r>
      <w:r w:rsidRPr="02361113" w:rsidR="00325A39">
        <w:rPr>
          <w:rStyle w:val="Otsikko2Char"/>
        </w:rPr>
        <w:t>PALVELUT</w:t>
      </w:r>
      <w:bookmarkEnd w:id="8"/>
    </w:p>
    <w:p w:rsidR="004E059B" w:rsidP="00BA21B1" w14:paraId="5E549246" w14:textId="2CACA9AE">
      <w:pPr>
        <w:pStyle w:val="Heading2"/>
        <w:rPr>
          <w:rFonts w:eastAsia="Calibri"/>
        </w:rPr>
      </w:pPr>
    </w:p>
    <w:p w:rsidR="00B942B7" w:rsidP="001476E1" w14:paraId="698DA02E" w14:textId="545B6CC3">
      <w:pPr>
        <w:pStyle w:val="Heading3"/>
      </w:pPr>
      <w:bookmarkStart w:id="9" w:name="_Toc96516847"/>
      <w:r>
        <w:t>Kulttuuri</w:t>
      </w:r>
      <w:r w:rsidR="4E39FAF9">
        <w:t>- ja kirjastopalvelut</w:t>
      </w:r>
      <w:bookmarkEnd w:id="9"/>
    </w:p>
    <w:p w:rsidR="51161622" w:rsidP="25983912" w14:paraId="21F003CB" w14:textId="236A9E21">
      <w:pPr>
        <w:spacing w:line="257" w:lineRule="auto"/>
        <w:rPr>
          <w:rFonts w:ascii="Calibri" w:eastAsia="Calibri" w:hAnsi="Calibri" w:cs="Calibri"/>
        </w:rPr>
      </w:pPr>
      <w:r w:rsidRPr="000C20B7">
        <w:t xml:space="preserve">Kulttuuripalveluita </w:t>
      </w:r>
      <w:r w:rsidRPr="25983912" w:rsidR="40B077A0">
        <w:rPr>
          <w:rFonts w:ascii="Calibri" w:eastAsia="Calibri" w:hAnsi="Calibri" w:cs="Calibri"/>
        </w:rPr>
        <w:t>tarjoa</w:t>
      </w:r>
      <w:r w:rsidRPr="25983912" w:rsidR="6AED8C62">
        <w:rPr>
          <w:rFonts w:ascii="Calibri" w:eastAsia="Calibri" w:hAnsi="Calibri" w:cs="Calibri"/>
        </w:rPr>
        <w:t>vat</w:t>
      </w:r>
      <w:r w:rsidRPr="4C748CAD" w:rsidR="40B077A0">
        <w:rPr>
          <w:rFonts w:ascii="Calibri" w:eastAsia="Calibri" w:hAnsi="Calibri" w:cs="Calibri"/>
        </w:rPr>
        <w:t xml:space="preserve"> kirjasto sekä </w:t>
      </w:r>
      <w:r w:rsidRPr="25983912" w:rsidR="290C5FEE">
        <w:rPr>
          <w:rFonts w:ascii="Calibri" w:eastAsia="Calibri" w:hAnsi="Calibri" w:cs="Calibri"/>
        </w:rPr>
        <w:t>kulttuuri- ja museotoimi</w:t>
      </w:r>
      <w:r w:rsidRPr="25983912" w:rsidR="40B077A0">
        <w:rPr>
          <w:rFonts w:ascii="Calibri" w:eastAsia="Calibri" w:hAnsi="Calibri" w:cs="Calibri"/>
        </w:rPr>
        <w:t>.</w:t>
      </w:r>
      <w:r w:rsidRPr="4C748CAD" w:rsidR="40B077A0">
        <w:rPr>
          <w:rFonts w:ascii="Calibri" w:eastAsia="Calibri" w:hAnsi="Calibri" w:cs="Calibri"/>
        </w:rPr>
        <w:t xml:space="preserve"> Kustavin kunnan kulttuuripalvelut edistävät </w:t>
      </w:r>
      <w:r w:rsidRPr="25983912" w:rsidR="5228B6D0">
        <w:rPr>
          <w:rFonts w:ascii="Calibri" w:eastAsia="Calibri" w:hAnsi="Calibri" w:cs="Calibri"/>
        </w:rPr>
        <w:t>asukkaiden hyvinvointia</w:t>
      </w:r>
      <w:r w:rsidRPr="25983912" w:rsidR="40B077A0">
        <w:rPr>
          <w:rFonts w:ascii="Calibri" w:eastAsia="Calibri" w:hAnsi="Calibri" w:cs="Calibri"/>
        </w:rPr>
        <w:t xml:space="preserve"> </w:t>
      </w:r>
      <w:r w:rsidRPr="4C748CAD" w:rsidR="40B077A0">
        <w:rPr>
          <w:rFonts w:ascii="Calibri" w:eastAsia="Calibri" w:hAnsi="Calibri" w:cs="Calibri"/>
        </w:rPr>
        <w:t xml:space="preserve">omalla toiminnallaan </w:t>
      </w:r>
      <w:r w:rsidRPr="25983912" w:rsidR="5176468F">
        <w:rPr>
          <w:rFonts w:ascii="Calibri" w:eastAsia="Calibri" w:hAnsi="Calibri" w:cs="Calibri"/>
        </w:rPr>
        <w:t>sekä</w:t>
      </w:r>
      <w:r w:rsidRPr="4C748CAD" w:rsidR="40B077A0">
        <w:rPr>
          <w:rFonts w:ascii="Calibri" w:eastAsia="Calibri" w:hAnsi="Calibri" w:cs="Calibri"/>
        </w:rPr>
        <w:t xml:space="preserve"> yhteistyöllä </w:t>
      </w:r>
      <w:r w:rsidRPr="25983912" w:rsidR="082DD1C5">
        <w:rPr>
          <w:rFonts w:ascii="Calibri" w:eastAsia="Calibri" w:hAnsi="Calibri" w:cs="Calibri"/>
        </w:rPr>
        <w:t>paikallisten yhdistysten kanssa</w:t>
      </w:r>
      <w:r w:rsidRPr="25983912" w:rsidR="40B077A0">
        <w:rPr>
          <w:rFonts w:ascii="Calibri" w:eastAsia="Calibri" w:hAnsi="Calibri" w:cs="Calibri"/>
        </w:rPr>
        <w:t>.</w:t>
      </w:r>
      <w:r w:rsidRPr="4C748CAD" w:rsidR="40B077A0">
        <w:rPr>
          <w:rFonts w:ascii="Calibri" w:eastAsia="Calibri" w:hAnsi="Calibri" w:cs="Calibri"/>
        </w:rPr>
        <w:t xml:space="preserve"> Kulttuuripalveluiden tehtävänä on luoda edellytyksiä taiteen ja kulttuurin tekemiselle, kokemiselle ja jakamiselle Kustavissa. Kulttuuripalvelut huolehtivat osaltaan lasten ja nuorten kulttuuri- ja taidekasvatuksesta järjestämällä muun muassa kulttuuritapahtumia</w:t>
      </w:r>
      <w:r w:rsidRPr="25983912" w:rsidR="1E71BAB5">
        <w:rPr>
          <w:rFonts w:ascii="Calibri" w:eastAsia="Calibri" w:hAnsi="Calibri" w:cs="Calibri"/>
        </w:rPr>
        <w:t xml:space="preserve"> sekä</w:t>
      </w:r>
      <w:r w:rsidRPr="4C748CAD" w:rsidR="40B077A0">
        <w:rPr>
          <w:rFonts w:ascii="Calibri" w:eastAsia="Calibri" w:hAnsi="Calibri" w:cs="Calibri"/>
        </w:rPr>
        <w:t xml:space="preserve"> taide- ja kotiseutukasvatusta. </w:t>
      </w:r>
    </w:p>
    <w:p w:rsidR="00E85832" w:rsidP="1735A6A9" w14:paraId="1A07EF1E" w14:textId="620D410A">
      <w:pPr>
        <w:spacing w:line="257" w:lineRule="auto"/>
        <w:rPr>
          <w:rFonts w:ascii="Calibri" w:eastAsia="Calibri" w:hAnsi="Calibri" w:cs="Calibri"/>
        </w:rPr>
      </w:pPr>
      <w:r w:rsidRPr="1735A6A9">
        <w:rPr>
          <w:rFonts w:ascii="Calibri" w:eastAsia="Calibri" w:hAnsi="Calibri" w:cs="Calibri"/>
        </w:rPr>
        <w:t xml:space="preserve">Lapsille ja nuorille järjestetään kesäisin monitaidekerho, jossa </w:t>
      </w:r>
      <w:r w:rsidRPr="1735A6A9" w:rsidR="456A7C6E">
        <w:rPr>
          <w:rFonts w:ascii="Calibri" w:eastAsia="Calibri" w:hAnsi="Calibri" w:cs="Calibri"/>
        </w:rPr>
        <w:t>tutustutaan erilaisiin taiteentekem</w:t>
      </w:r>
      <w:r w:rsidRPr="1735A6A9" w:rsidR="2222764E">
        <w:rPr>
          <w:rFonts w:ascii="Calibri" w:eastAsia="Calibri" w:hAnsi="Calibri" w:cs="Calibri"/>
        </w:rPr>
        <w:t>isen menetelmiin ja tapoihin. Vuos</w:t>
      </w:r>
      <w:r w:rsidRPr="1735A6A9" w:rsidR="37DC8025">
        <w:rPr>
          <w:rFonts w:ascii="Calibri" w:eastAsia="Calibri" w:hAnsi="Calibri" w:cs="Calibri"/>
        </w:rPr>
        <w:t xml:space="preserve">ittain järjestettävän </w:t>
      </w:r>
      <w:r w:rsidRPr="1735A6A9" w:rsidR="37DC8025">
        <w:rPr>
          <w:rFonts w:ascii="Calibri" w:eastAsia="Calibri" w:hAnsi="Calibri" w:cs="Calibri"/>
        </w:rPr>
        <w:t>Mörk</w:t>
      </w:r>
      <w:r w:rsidRPr="1735A6A9" w:rsidR="37DC8025">
        <w:rPr>
          <w:rFonts w:ascii="Calibri" w:eastAsia="Calibri" w:hAnsi="Calibri" w:cs="Calibri"/>
        </w:rPr>
        <w:t xml:space="preserve"> Ö -viikon </w:t>
      </w:r>
      <w:r w:rsidRPr="1735A6A9" w:rsidR="6E154F51">
        <w:rPr>
          <w:rFonts w:ascii="Calibri" w:eastAsia="Calibri" w:hAnsi="Calibri" w:cs="Calibri"/>
        </w:rPr>
        <w:t>suunnittelussa huomioidaan</w:t>
      </w:r>
      <w:r w:rsidRPr="1735A6A9" w:rsidR="426FA386">
        <w:rPr>
          <w:rFonts w:ascii="Calibri" w:eastAsia="Calibri" w:hAnsi="Calibri" w:cs="Calibri"/>
        </w:rPr>
        <w:t xml:space="preserve"> monin tavoin</w:t>
      </w:r>
      <w:r w:rsidRPr="1735A6A9" w:rsidR="6E154F51">
        <w:rPr>
          <w:rFonts w:ascii="Calibri" w:eastAsia="Calibri" w:hAnsi="Calibri" w:cs="Calibri"/>
        </w:rPr>
        <w:t xml:space="preserve"> lapset</w:t>
      </w:r>
      <w:r w:rsidRPr="1735A6A9" w:rsidR="37DC8025">
        <w:rPr>
          <w:rFonts w:ascii="Calibri" w:eastAsia="Calibri" w:hAnsi="Calibri" w:cs="Calibri"/>
        </w:rPr>
        <w:t xml:space="preserve"> </w:t>
      </w:r>
      <w:r w:rsidRPr="1735A6A9" w:rsidR="43B1B52C">
        <w:rPr>
          <w:rFonts w:ascii="Calibri" w:eastAsia="Calibri" w:hAnsi="Calibri" w:cs="Calibri"/>
        </w:rPr>
        <w:t>ja nuoret</w:t>
      </w:r>
      <w:r w:rsidRPr="1735A6A9" w:rsidR="202D63B5">
        <w:rPr>
          <w:rFonts w:ascii="Calibri" w:eastAsia="Calibri" w:hAnsi="Calibri" w:cs="Calibri"/>
        </w:rPr>
        <w:t>, joille suunnattua ohjelmaa on useana päivänä.</w:t>
      </w:r>
    </w:p>
    <w:p w:rsidR="00E85832" w:rsidP="1735A6A9" w14:paraId="5DB63F8B" w14:textId="43A18DCB">
      <w:pPr>
        <w:spacing w:line="257" w:lineRule="auto"/>
        <w:rPr>
          <w:rFonts w:ascii="Calibri" w:eastAsia="Calibri" w:hAnsi="Calibri" w:cs="Calibri"/>
        </w:rPr>
      </w:pPr>
      <w:r w:rsidRPr="1735A6A9">
        <w:rPr>
          <w:rFonts w:ascii="Calibri" w:eastAsia="Calibri" w:hAnsi="Calibri" w:cs="Calibri"/>
        </w:rPr>
        <w:t>Yleisten kirjastojen kirjasto- ja tietopalvelujen tavoitteena on edistää väestön yhtäläisiä mahdollisuuksia sivistykseen, kirjallisuuden ja taiteen harrastamiseen, jatkuvaan tietojen, taitojen ja kansalaisvalmiuksien kehittämiseen sekä elinikäiseen oppimiseen. Kustavin kirjastossa panostetaan erityisesti lasten ja nuorten kirjastotyöhön. Kirjasto tukee koulun kasvatus- ja opetustyötä. Kirjasto on tila, johon kaikki voivat tulla maksutta.</w:t>
      </w:r>
    </w:p>
    <w:p w:rsidR="00E85832" w:rsidP="1735A6A9" w14:paraId="591729B6" w14:textId="65E05302">
      <w:pPr>
        <w:spacing w:line="257" w:lineRule="auto"/>
      </w:pPr>
    </w:p>
    <w:p w:rsidR="00B942B7" w:rsidP="001476E1" w14:paraId="3A444F39" w14:textId="77777777">
      <w:pPr>
        <w:pStyle w:val="Heading3"/>
      </w:pPr>
      <w:bookmarkStart w:id="10" w:name="_Toc96516848"/>
      <w:r>
        <w:t>Liikuntapalvelut</w:t>
      </w:r>
      <w:bookmarkEnd w:id="10"/>
    </w:p>
    <w:p w:rsidR="51161622" w:rsidP="00E85832" w14:paraId="1A7C0FF5" w14:textId="4C13DD92">
      <w:r>
        <w:t xml:space="preserve">Kustavissa on pieneksi paikkakunnaksi varsin monipuoliset mahdollisuudet harrastaa liikuntaa. </w:t>
      </w:r>
      <w:r w:rsidR="00ED310F">
        <w:t>L</w:t>
      </w:r>
      <w:r>
        <w:t>iikuntapaikkoja ovat muun muassa liikuntasali, urheilukent</w:t>
      </w:r>
      <w:r w:rsidR="2152FBD8">
        <w:t>tä</w:t>
      </w:r>
      <w:r>
        <w:t xml:space="preserve"> sekä leikkipuistot. Paikkakunnalla toimii aktiivinen urheiluseura, jo</w:t>
      </w:r>
      <w:r w:rsidR="2DEDA3E4">
        <w:t>nka</w:t>
      </w:r>
      <w:r>
        <w:t xml:space="preserve"> toiminnassa on mukana säännöllisesti </w:t>
      </w:r>
      <w:r w:rsidR="5980481F">
        <w:t xml:space="preserve">yli puolet kouluikäisistä lapsista. </w:t>
      </w:r>
      <w:r w:rsidR="60CB81FF">
        <w:t>Lapsille on tarjolla urheiluseuran kautta futsalia, salibandya ja urheilukoulua. Kesäisin tarjolla on yleisurheilua ja jalkapalloa.</w:t>
      </w:r>
    </w:p>
    <w:p w:rsidR="221863B4" w:rsidP="1C132C12" w14:paraId="20E90F37" w14:textId="4466FA24">
      <w:r>
        <w:t xml:space="preserve">Nuorille ja lapsille harrastusryhmiä Kustavissa tarjoaa Meri-Vakan 4H-kerho, Kustavin VPK, </w:t>
      </w:r>
      <w:r>
        <w:t>A</w:t>
      </w:r>
      <w:r w:rsidR="0A87A24E">
        <w:t>rt</w:t>
      </w:r>
      <w:r w:rsidR="009E6A17">
        <w:t xml:space="preserve"> </w:t>
      </w:r>
      <w:r w:rsidR="0A87A24E">
        <w:t>teatro</w:t>
      </w:r>
      <w:r w:rsidR="0A87A24E">
        <w:t>, Kustavin Talonpoikaispurjehtijat</w:t>
      </w:r>
      <w:r w:rsidR="66ADE641">
        <w:t>.</w:t>
      </w:r>
    </w:p>
    <w:p w:rsidR="51161622" w:rsidP="00E85832" w14:paraId="1B7CDB3A" w14:textId="3D9712F1">
      <w:r>
        <w:t xml:space="preserve">Kustavin kunta </w:t>
      </w:r>
      <w:r w:rsidR="39332C12">
        <w:t xml:space="preserve">on </w:t>
      </w:r>
      <w:r>
        <w:t>mahdollista</w:t>
      </w:r>
      <w:r w:rsidR="7B6B343A">
        <w:t>nut perinteisesti kaikille</w:t>
      </w:r>
      <w:r>
        <w:t xml:space="preserve"> </w:t>
      </w:r>
      <w:r w:rsidR="6629B41F">
        <w:t>alle 18-vuotiaille kustavilaisille</w:t>
      </w:r>
      <w:r>
        <w:t xml:space="preserve"> kesät</w:t>
      </w:r>
      <w:r w:rsidR="0E7DEAFA">
        <w:t>öitä.</w:t>
      </w:r>
      <w:r>
        <w:t xml:space="preserve"> Vapaa</w:t>
      </w:r>
      <w:r w:rsidR="2DEB6552">
        <w:t>-</w:t>
      </w:r>
      <w:r>
        <w:t>aikatoimi ja kansalaisopisto ovat aktiivisesti mukana kuntalaisten liikuttamisessa esimerkiksi erilaisten liikunnallisten ryhmien, kerhojen ja kilpailujen kautta. Vapaa-aikatoimella on lisäksi varsin kattava liikuntavälineistö, jonka välineitä voivat erilaiset ryhmät, koulut sekä yksittäiset lapset ja nuoret hyödyntää ilmaiseksi</w:t>
      </w:r>
      <w:r w:rsidR="34740607">
        <w:t>.</w:t>
      </w:r>
      <w:r>
        <w:t xml:space="preserve"> Lasten ja nuorten harrastuneisuutta tuetaan maksuttomilla ja edullisilla liikuntamahdollisuuksilla. </w:t>
      </w:r>
    </w:p>
    <w:p w:rsidR="00E85832" w:rsidRPr="00E85832" w:rsidP="00E85832" w14:paraId="768BF4F4" w14:textId="77777777"/>
    <w:p w:rsidR="00B942B7" w:rsidP="1C132C12" w14:paraId="3DF8C371" w14:textId="6931955F">
      <w:pPr>
        <w:pStyle w:val="Heading3"/>
        <w:rPr>
          <w:rFonts w:eastAsia="Calibri"/>
        </w:rPr>
      </w:pPr>
      <w:bookmarkStart w:id="11" w:name="_Toc96516849"/>
      <w:r w:rsidRPr="02361113">
        <w:rPr>
          <w:rFonts w:eastAsia="Calibri"/>
        </w:rPr>
        <w:t>Nuorisotyö</w:t>
      </w:r>
      <w:bookmarkEnd w:id="11"/>
    </w:p>
    <w:p w:rsidR="51161622" w:rsidP="4C748CAD" w14:paraId="00F0571B" w14:textId="6FD3C1FD">
      <w:pPr>
        <w:spacing w:line="257" w:lineRule="auto"/>
        <w:rPr>
          <w:rFonts w:ascii="Calibri" w:eastAsia="Calibri" w:hAnsi="Calibri" w:cs="Calibri"/>
        </w:rPr>
      </w:pPr>
      <w:r w:rsidRPr="1C132C12">
        <w:rPr>
          <w:rFonts w:ascii="Calibri" w:eastAsia="Calibri" w:hAnsi="Calibri" w:cs="Calibri"/>
        </w:rPr>
        <w:t>Nuorisotyön t</w:t>
      </w:r>
      <w:r w:rsidRPr="1C132C12" w:rsidR="35C9E71A">
        <w:rPr>
          <w:rFonts w:ascii="Calibri" w:eastAsia="Calibri" w:hAnsi="Calibri" w:cs="Calibri"/>
        </w:rPr>
        <w:t xml:space="preserve">oiminta-ajatuksena on tukea lasten ja nuorten kasvua sekä osallisuutta. Nuorisotyö pyrkii tarjoamaan mielekkäitä ajanviettotapoja sekä antamalla vaikuttamismahdollisuuksia nuorten asioihin kunnassamme. Lähtökohtana on siten lasten ja nuorten omien toiveiden huomioonottaminen toiminnan suunnittelussa ja toteutuksessa sekä heidän </w:t>
      </w:r>
      <w:r w:rsidRPr="1C132C12" w:rsidR="1B3BD448">
        <w:rPr>
          <w:rFonts w:ascii="Calibri" w:eastAsia="Calibri" w:hAnsi="Calibri" w:cs="Calibri"/>
        </w:rPr>
        <w:t>osallistamisensa</w:t>
      </w:r>
      <w:r w:rsidRPr="1C132C12" w:rsidR="35C9E71A">
        <w:rPr>
          <w:rFonts w:ascii="Calibri" w:eastAsia="Calibri" w:hAnsi="Calibri" w:cs="Calibri"/>
        </w:rPr>
        <w:t xml:space="preserve"> näihin </w:t>
      </w:r>
      <w:r w:rsidRPr="1C132C12" w:rsidR="35C9E71A">
        <w:rPr>
          <w:rFonts w:ascii="Calibri" w:eastAsia="Calibri" w:hAnsi="Calibri" w:cs="Calibri"/>
        </w:rPr>
        <w:t>toimintoihin. Näin pyritään tukemaan nuorten valmiuksia vastuunottoon ja tulevaisuuden rakentamiseen sekä ehkäisemään syrjäytymistä. Nuorisotyön tavoitteena on olla mahdollisimman helposti lähestyttävää ja saavutettavaa. Nuorisotyön keskeinen toimintapiste on nuorisotila, mutta työtä pyritään tekemään myös entistä enemmän muissa toimintaympäri</w:t>
      </w:r>
      <w:r w:rsidRPr="1C132C12" w:rsidR="33E29154">
        <w:rPr>
          <w:rFonts w:ascii="Calibri" w:eastAsia="Calibri" w:hAnsi="Calibri" w:cs="Calibri"/>
        </w:rPr>
        <w:t>s</w:t>
      </w:r>
      <w:r w:rsidRPr="1C132C12" w:rsidR="35C9E71A">
        <w:rPr>
          <w:rFonts w:ascii="Calibri" w:eastAsia="Calibri" w:hAnsi="Calibri" w:cs="Calibri"/>
        </w:rPr>
        <w:t xml:space="preserve">töissä, missä nuoret aikaansa viettävät. Lasten ja nuorten toiveita ja näkökulmia pyritään hyödyntämään ja heitä myös täten </w:t>
      </w:r>
      <w:r w:rsidRPr="1C132C12" w:rsidR="35C9E71A">
        <w:rPr>
          <w:rFonts w:ascii="Calibri" w:eastAsia="Calibri" w:hAnsi="Calibri" w:cs="Calibri"/>
        </w:rPr>
        <w:t>osallistamaan</w:t>
      </w:r>
      <w:r w:rsidRPr="1C132C12" w:rsidR="35C9E71A">
        <w:rPr>
          <w:rFonts w:ascii="Calibri" w:eastAsia="Calibri" w:hAnsi="Calibri" w:cs="Calibri"/>
        </w:rPr>
        <w:t>.</w:t>
      </w:r>
      <w:r w:rsidRPr="1C132C12" w:rsidR="3BE961AF">
        <w:rPr>
          <w:rFonts w:ascii="Calibri" w:eastAsia="Calibri" w:hAnsi="Calibri" w:cs="Calibri"/>
        </w:rPr>
        <w:t xml:space="preserve"> Säännöllisesti kysytään lapsilta ja nuorilta kyselyn avulla toiveista.</w:t>
      </w:r>
      <w:r w:rsidRPr="1C132C12" w:rsidR="35C9E71A">
        <w:rPr>
          <w:rFonts w:ascii="Calibri" w:eastAsia="Calibri" w:hAnsi="Calibri" w:cs="Calibri"/>
        </w:rPr>
        <w:t xml:space="preserve"> Lapsista ja nuorista koostuva organisoitu osallisuusryhmä on nuorisovaltuusto.</w:t>
      </w:r>
    </w:p>
    <w:p w:rsidR="00361555" w:rsidP="4C748CAD" w14:paraId="343D7A67" w14:textId="77777777">
      <w:pPr>
        <w:spacing w:line="257" w:lineRule="auto"/>
      </w:pPr>
    </w:p>
    <w:p w:rsidR="00910AD5" w:rsidP="001476E1" w14:paraId="4116C51F" w14:textId="77777777">
      <w:pPr>
        <w:pStyle w:val="Heading3"/>
        <w:rPr>
          <w:rFonts w:eastAsia="Calibri"/>
        </w:rPr>
      </w:pPr>
      <w:bookmarkStart w:id="12" w:name="_Toc96516850"/>
      <w:r w:rsidRPr="02361113">
        <w:rPr>
          <w:rFonts w:eastAsia="Calibri"/>
        </w:rPr>
        <w:t>Etsivä nuorisotyö</w:t>
      </w:r>
      <w:bookmarkEnd w:id="12"/>
    </w:p>
    <w:p w:rsidR="005C5F2E" w:rsidP="4C748CAD" w14:paraId="36B7025F" w14:textId="24C67981">
      <w:pPr>
        <w:spacing w:line="257" w:lineRule="auto"/>
        <w:rPr>
          <w:rFonts w:ascii="Calibri" w:eastAsia="Calibri" w:hAnsi="Calibri" w:cs="Calibri"/>
        </w:rPr>
      </w:pPr>
      <w:r w:rsidRPr="1C132C12">
        <w:rPr>
          <w:rFonts w:ascii="Calibri" w:eastAsia="Calibri" w:hAnsi="Calibri" w:cs="Calibri"/>
        </w:rPr>
        <w:t xml:space="preserve">Etsivän nuorisotyön </w:t>
      </w:r>
      <w:r w:rsidRPr="1C132C12" w:rsidR="35C9E71A">
        <w:rPr>
          <w:rFonts w:ascii="Calibri" w:eastAsia="Calibri" w:hAnsi="Calibri" w:cs="Calibri"/>
        </w:rPr>
        <w:t>tehtävänä on tavoittaa tuen tarpeessa oleva nuori ja auttaa hänet sellaisten palvelujen ja muun tuen piiriin, joilla edistetään hänen kasvuaan ja itsenäistymistään sekä pääsyään koulutukseen ja työmarkkinoille. Etsivää nuorisotyötä tehdään ensisijaisesti perustuen nuoren itsensä antamiin tietoihin ja hänen omaan arvioonsa tuen tarpeesta (Nuorisolaki 20.8.2010/693.). Etsivä nuorisotyö tarjoaa maksutonta ohjaus- ja neuvontapalvelua 15–</w:t>
      </w:r>
      <w:r w:rsidRPr="1C132C12" w:rsidR="68DFE9BC">
        <w:rPr>
          <w:rFonts w:ascii="Calibri" w:eastAsia="Calibri" w:hAnsi="Calibri" w:cs="Calibri"/>
        </w:rPr>
        <w:t>29-vuotiaille</w:t>
      </w:r>
      <w:r w:rsidRPr="1C132C12" w:rsidR="35C9E71A">
        <w:rPr>
          <w:rFonts w:ascii="Calibri" w:eastAsia="Calibri" w:hAnsi="Calibri" w:cs="Calibri"/>
        </w:rPr>
        <w:t xml:space="preserve"> nuorille.  </w:t>
      </w:r>
      <w:r w:rsidR="005526F7">
        <w:rPr>
          <w:rFonts w:ascii="Calibri" w:eastAsia="Calibri" w:hAnsi="Calibri" w:cs="Calibri"/>
        </w:rPr>
        <w:t xml:space="preserve">Tämän ikäisiä nuoria oli Kustavissa </w:t>
      </w:r>
      <w:r w:rsidR="00D02844">
        <w:rPr>
          <w:rFonts w:ascii="Calibri" w:eastAsia="Calibri" w:hAnsi="Calibri" w:cs="Calibri"/>
        </w:rPr>
        <w:t xml:space="preserve">69 </w:t>
      </w:r>
      <w:r w:rsidR="005526F7">
        <w:rPr>
          <w:rFonts w:ascii="Calibri" w:eastAsia="Calibri" w:hAnsi="Calibri" w:cs="Calibri"/>
        </w:rPr>
        <w:t xml:space="preserve">vuonna </w:t>
      </w:r>
      <w:r w:rsidR="00D02844">
        <w:rPr>
          <w:rFonts w:ascii="Calibri" w:eastAsia="Calibri" w:hAnsi="Calibri" w:cs="Calibri"/>
        </w:rPr>
        <w:t xml:space="preserve">2020. Heistä noin </w:t>
      </w:r>
      <w:r w:rsidR="0020476C">
        <w:rPr>
          <w:rFonts w:ascii="Calibri" w:eastAsia="Calibri" w:hAnsi="Calibri" w:cs="Calibri"/>
        </w:rPr>
        <w:t xml:space="preserve">kahdeksan </w:t>
      </w:r>
      <w:r w:rsidR="001B67B3">
        <w:rPr>
          <w:rFonts w:ascii="Calibri" w:eastAsia="Calibri" w:hAnsi="Calibri" w:cs="Calibri"/>
        </w:rPr>
        <w:t xml:space="preserve">tulee jäämään tai on jäänyt vaille toisen asteen tutkintoa tähän asti Kustavissa. </w:t>
      </w:r>
      <w:r w:rsidR="00E056A4">
        <w:rPr>
          <w:rFonts w:ascii="Calibri" w:eastAsia="Calibri" w:hAnsi="Calibri" w:cs="Calibri"/>
        </w:rPr>
        <w:t xml:space="preserve">Uudella pidennetyllä oppivelvollisuuslailla toivotaan tähän muutosta. </w:t>
      </w:r>
    </w:p>
    <w:p w:rsidR="00361555" w:rsidP="4C748CAD" w14:paraId="11EF22A8" w14:textId="77777777">
      <w:pPr>
        <w:spacing w:line="257" w:lineRule="auto"/>
        <w:rPr>
          <w:rFonts w:ascii="Calibri" w:eastAsia="Calibri" w:hAnsi="Calibri" w:cs="Calibri"/>
        </w:rPr>
      </w:pPr>
    </w:p>
    <w:p w:rsidR="00FB7A2F" w:rsidP="00703D2A" w14:paraId="7990EF1A" w14:textId="1A538B6D">
      <w:pPr>
        <w:pStyle w:val="Heading3"/>
        <w:rPr>
          <w:rFonts w:ascii="Calibri" w:eastAsia="Calibri" w:hAnsi="Calibri" w:cs="Calibri"/>
        </w:rPr>
      </w:pPr>
      <w:bookmarkStart w:id="13" w:name="_Toc96516851"/>
      <w:r>
        <w:rPr>
          <w:rFonts w:eastAsia="Calibri"/>
        </w:rPr>
        <w:t>Ennaltaehkäisevä terveydenhuolto</w:t>
      </w:r>
      <w:bookmarkEnd w:id="13"/>
    </w:p>
    <w:p w:rsidR="00C35174" w:rsidRPr="00C35174" w:rsidP="00C35174" w14:paraId="41AC0F44" w14:textId="77777777">
      <w:r w:rsidRPr="00C35174">
        <w:t>Ennaltaehkäisevän terveydenhuollon palveluihin kuuluvat äitiys- ja lastenneuvolapalvelut sekä kouluterveydenhuolto ovat pääasiallisesti ennaltaehkäisevää toimintaa, jonka sisältö ja tavoitteet on tarkasti määritelty Valtioneuvoston asetuksessa neuvolatoiminnasta, koulu- ja opiskeluterveydenhuollosta sekä lasten ja nuorten ehkäisevästä suun terveydenhuollosta (2011). Uudenkaupungin yhteistoiminta-alueen terveyskeskus (U-</w:t>
      </w:r>
      <w:r w:rsidRPr="00C35174">
        <w:t>sote</w:t>
      </w:r>
      <w:r w:rsidRPr="00C35174">
        <w:t>) tarjoaa kustavilaisille lastenneuvola-, äitiysneuvola-, perhesuunnitteluneuvola- ja muuta ehkäisevän terveydenhuollon palveluita kuten rokotustoimintaa, neuvolan perhetyötä sekä lapsen suun terveydenhuollon ehkäisevät käynnit. Lasten kuntoutustyöryhmän kautta järjestetään tarvittaessa arviointi- ja terapiakäynnit puhe- ja toimintaterapiaan.</w:t>
      </w:r>
    </w:p>
    <w:p w:rsidR="000277B3" w:rsidRPr="00AA05AD" w:rsidP="00361555" w14:paraId="00654932" w14:textId="77777777">
      <w:pPr>
        <w:rPr>
          <w:rFonts w:cstheme="minorHAnsi"/>
        </w:rPr>
      </w:pPr>
    </w:p>
    <w:p w:rsidR="51161622" w:rsidP="29FD6404" w14:paraId="3AD0CD1D" w14:textId="6919BCCA">
      <w:pPr>
        <w:pStyle w:val="Heading2"/>
        <w:rPr>
          <w:rFonts w:eastAsia="Calibri"/>
        </w:rPr>
      </w:pPr>
      <w:bookmarkStart w:id="14" w:name="_Toc96516852"/>
      <w:r w:rsidRPr="02361113">
        <w:rPr>
          <w:rFonts w:eastAsia="Calibri"/>
        </w:rPr>
        <w:t>ENNALTA EHKÄISEVÄT JA VARHAISEN TUEN LAPSIPERHEPALVELUT</w:t>
      </w:r>
      <w:bookmarkEnd w:id="14"/>
    </w:p>
    <w:p w:rsidR="00020858" w:rsidRPr="00020858" w:rsidP="00020858" w14:paraId="22948B09" w14:textId="77777777">
      <w:pPr>
        <w:spacing w:line="257" w:lineRule="auto"/>
        <w:rPr>
          <w:rFonts w:cstheme="minorHAnsi"/>
          <w:color w:val="111111"/>
          <w:shd w:val="clear" w:color="auto" w:fill="FFFFFF"/>
        </w:rPr>
      </w:pPr>
      <w:r w:rsidRPr="00020858">
        <w:rPr>
          <w:rFonts w:cstheme="minorHAnsi"/>
          <w:color w:val="111111"/>
          <w:shd w:val="clear" w:color="auto" w:fill="FFFFFF"/>
        </w:rPr>
        <w:t>Lasten, nuorten ja perheiden sosiaalipalvelut ovat tukemassa kustavilaisia eri elämänvaiheissa ja -tilanteissa. Toiminnan perustana on toimiva yhteistyö asiakkaiden ja eri yhteistyötahojen kanssa. Eri palvelumuodoilla edistetään ja vahvistetaan asukkaiden sosiaalista hyvinvointia, turvallisuutta ja omatoimisuutta</w:t>
      </w:r>
    </w:p>
    <w:p w:rsidR="00020858" w:rsidRPr="00020858" w:rsidP="00020858" w14:paraId="37A6A4C6" w14:textId="2168E3A8">
      <w:pPr>
        <w:spacing w:line="257" w:lineRule="auto"/>
        <w:rPr>
          <w:rFonts w:cstheme="minorHAnsi"/>
          <w:color w:val="111111"/>
          <w:shd w:val="clear" w:color="auto" w:fill="FFFFFF"/>
        </w:rPr>
      </w:pPr>
      <w:r w:rsidRPr="00020858">
        <w:rPr>
          <w:rFonts w:cstheme="minorHAnsi"/>
          <w:color w:val="111111"/>
          <w:shd w:val="clear" w:color="auto" w:fill="FFFFFF"/>
        </w:rPr>
        <w:t>Kustavin ennaltaehkäisevät ja varhaisen tuen lapsiperhepalvelut koostuvat perheneuvolasta, yhteisöllisestä oppilashuollosta, psykologipalveluista, lapsiperheiden kotipalvelusta ja Sosiaalihuoltolain mukaisista palveluista. Sosiaalihuoltolain mukaan (10 §) kaikilla kunnan viranomaisilla on velvollisuus pyrkiä tukemaan vanhempia heidän kasvatustehtävässään. Kasvatuksen tukemisella tarkoitetaan laajasti ottaen kaikkia sellaisia eri viranomaisten yhteistyöhön perustuvia toimia, joilla pyritään kehittämään lapsiperheiden ja heidän välittömän arkiympäristönsä mahdollisuuksia edistää lasten suotuisaa kasvua ja kehitystä.</w:t>
      </w:r>
    </w:p>
    <w:p w:rsidR="00191FDF" w:rsidP="4C748CAD" w14:paraId="242C41A7" w14:textId="16EEA8BE">
      <w:pPr>
        <w:spacing w:line="257" w:lineRule="auto"/>
        <w:rPr>
          <w:rFonts w:eastAsia="Source Sans Pro"/>
          <w:color w:val="333333"/>
        </w:rPr>
      </w:pPr>
    </w:p>
    <w:p w:rsidR="002B0411" w:rsidP="002832A8" w14:paraId="7DC0E7A3" w14:textId="77777777">
      <w:pPr>
        <w:pStyle w:val="Heading3"/>
        <w:rPr>
          <w:rFonts w:eastAsia="Source Sans Pro"/>
        </w:rPr>
      </w:pPr>
      <w:bookmarkStart w:id="15" w:name="_Toc96516853"/>
      <w:r w:rsidRPr="02361113">
        <w:rPr>
          <w:rFonts w:eastAsia="Source Sans Pro"/>
        </w:rPr>
        <w:t>Vauvaraha</w:t>
      </w:r>
      <w:bookmarkEnd w:id="15"/>
    </w:p>
    <w:p w:rsidR="002B0411" w:rsidP="002B0411" w14:paraId="0171D7AF" w14:textId="6C83483B">
      <w:pPr>
        <w:spacing w:line="257" w:lineRule="auto"/>
        <w:rPr>
          <w:rFonts w:eastAsia="Source Sans Pro"/>
          <w:color w:val="333333"/>
        </w:rPr>
      </w:pPr>
      <w:r>
        <w:rPr>
          <w:rFonts w:eastAsia="Source Sans Pro"/>
          <w:color w:val="333333"/>
        </w:rPr>
        <w:t>K</w:t>
      </w:r>
      <w:r w:rsidRPr="002B0411">
        <w:rPr>
          <w:rFonts w:eastAsia="Source Sans Pro"/>
          <w:color w:val="333333"/>
        </w:rPr>
        <w:t>ustavin kunta maksaa vuoden 2021 aikana syntyneistä kustavilaisista vauvoista vauvarahan. Vauvaraha on kokonaisuudessaan 1000 €/lapsi, joka maksetaan kahdessa erässä siten, että lapsen synnyttyä maksetaan 500 € ja lapsen täytettyä vuoden maksetaan 500 €. Lapsen ja hänen huoltajansa tulee olla kirjoilla Kustavissa hakemuksen jättämispäivänä. Vauvaraha on saajalleen veronalaista ansiotuloa.</w:t>
      </w:r>
      <w:r>
        <w:rPr>
          <w:rFonts w:eastAsia="Source Sans Pro"/>
          <w:color w:val="333333"/>
        </w:rPr>
        <w:t xml:space="preserve"> </w:t>
      </w:r>
      <w:r w:rsidRPr="002B0411">
        <w:rPr>
          <w:rFonts w:eastAsia="Source Sans Pro"/>
          <w:color w:val="333333"/>
        </w:rPr>
        <w:t>Vauvarahaa haetaan hakemuksella, joita on saatavilla kunnan verkkosivulta ja kunnanvirastolta.</w:t>
      </w:r>
      <w:r>
        <w:rPr>
          <w:rFonts w:eastAsia="Source Sans Pro"/>
          <w:color w:val="333333"/>
        </w:rPr>
        <w:t xml:space="preserve"> </w:t>
      </w:r>
      <w:r w:rsidRPr="002B0411">
        <w:rPr>
          <w:rFonts w:eastAsia="Source Sans Pro"/>
          <w:color w:val="333333"/>
        </w:rPr>
        <w:t xml:space="preserve">Kunta muistaa vauvarahan lisäksi myös Kustavi-aiheisella </w:t>
      </w:r>
      <w:r w:rsidRPr="002B0411">
        <w:rPr>
          <w:rFonts w:eastAsia="Source Sans Pro"/>
          <w:color w:val="333333"/>
        </w:rPr>
        <w:t>bodylla</w:t>
      </w:r>
      <w:r w:rsidRPr="002B0411">
        <w:rPr>
          <w:rFonts w:eastAsia="Source Sans Pro"/>
          <w:color w:val="333333"/>
        </w:rPr>
        <w:t>.</w:t>
      </w:r>
    </w:p>
    <w:p w:rsidR="002B0411" w:rsidP="4C748CAD" w14:paraId="55BD150F" w14:textId="77777777">
      <w:pPr>
        <w:spacing w:line="257" w:lineRule="auto"/>
        <w:rPr>
          <w:rFonts w:eastAsia="Source Sans Pro"/>
          <w:color w:val="333333"/>
        </w:rPr>
      </w:pPr>
    </w:p>
    <w:p w:rsidR="00007987" w:rsidP="00E7180D" w14:paraId="070BB21F" w14:textId="1FBDA4A5">
      <w:pPr>
        <w:spacing w:line="257" w:lineRule="auto"/>
        <w:rPr>
          <w:rFonts w:eastAsia="Source Sans Pro"/>
          <w:color w:val="333333"/>
        </w:rPr>
      </w:pPr>
      <w:bookmarkStart w:id="16" w:name="_Toc96516854"/>
      <w:r w:rsidRPr="02361113">
        <w:rPr>
          <w:rStyle w:val="Otsikko3Char"/>
        </w:rPr>
        <w:t>Perheneuvola</w:t>
      </w:r>
      <w:bookmarkEnd w:id="16"/>
      <w:r w:rsidRPr="02361113">
        <w:rPr>
          <w:rFonts w:ascii="Calibri" w:eastAsia="Calibri" w:hAnsi="Calibri" w:cs="Calibri"/>
        </w:rPr>
        <w:t xml:space="preserve"> </w:t>
      </w:r>
      <w:r>
        <w:br/>
      </w:r>
      <w:r w:rsidRPr="00DE6790" w:rsidR="00DE6790">
        <w:rPr>
          <w:rFonts w:eastAsia="Source Sans Pro"/>
          <w:color w:val="333333"/>
        </w:rPr>
        <w:t>U-</w:t>
      </w:r>
      <w:r w:rsidRPr="00DE6790" w:rsidR="00DE6790">
        <w:rPr>
          <w:rFonts w:eastAsia="Source Sans Pro"/>
          <w:color w:val="333333"/>
        </w:rPr>
        <w:t>soten</w:t>
      </w:r>
      <w:r w:rsidRPr="00DE6790" w:rsidR="00DE6790">
        <w:rPr>
          <w:rFonts w:eastAsia="Source Sans Pro"/>
          <w:color w:val="333333"/>
        </w:rPr>
        <w:t xml:space="preserve"> perhekeskuksen kautta on saatavilla perheneuvolan palveluita.</w:t>
      </w:r>
      <w:r w:rsidR="00CA50A9">
        <w:rPr>
          <w:rFonts w:eastAsia="Source Sans Pro"/>
          <w:color w:val="333333"/>
        </w:rPr>
        <w:t xml:space="preserve"> </w:t>
      </w:r>
      <w:r w:rsidRPr="00DE6790" w:rsidR="00DE6790">
        <w:rPr>
          <w:rFonts w:eastAsia="Source Sans Pro"/>
          <w:color w:val="333333"/>
        </w:rPr>
        <w:t>Perheneuvolan tehtävänä on tukea ja edistää lasten ja nuorten myönteistä kehitystä järjestämällä ohjausta ja neuvontaa ja muuta asiantuntija-apua ihmissuhteisiin, perhe-elämään ja lasten kasvatukseen liittyvissä kysymyksissä sekä tutkimusta ja hoitoa lasten kasvatukseen ja perhe-elämään liittyvissä ongelmissa</w:t>
      </w:r>
    </w:p>
    <w:p w:rsidR="00CA50A9" w:rsidRPr="00CA50A9" w:rsidP="00E7180D" w14:paraId="496208C3" w14:textId="77777777">
      <w:pPr>
        <w:spacing w:line="257" w:lineRule="auto"/>
        <w:rPr>
          <w:rFonts w:eastAsia="Source Sans Pro"/>
          <w:color w:val="333333"/>
        </w:rPr>
      </w:pPr>
    </w:p>
    <w:p w:rsidR="008019BB" w:rsidRPr="007A5039" w:rsidP="29FD6404" w14:paraId="3674418C" w14:textId="2471E252">
      <w:pPr>
        <w:spacing w:line="257" w:lineRule="auto"/>
      </w:pPr>
      <w:bookmarkStart w:id="17" w:name="_Toc96516855"/>
      <w:r w:rsidRPr="007F6178">
        <w:rPr>
          <w:rStyle w:val="Otsikko3Char"/>
        </w:rPr>
        <w:t>Neuvolan perhetyö</w:t>
      </w:r>
      <w:bookmarkEnd w:id="17"/>
      <w:r w:rsidRPr="29FD6404">
        <w:t xml:space="preserve"> </w:t>
      </w:r>
      <w:r w:rsidR="007A5039">
        <w:br/>
      </w:r>
      <w:r w:rsidRPr="00F9533E" w:rsidR="00F9533E">
        <w:t>Neuvolan perhetyö on ennaltaehkäisevää, muuta neuvolatyötä täydentävää vapaaehtoista palvelua pikkulapsiperheille jo odotusajasta lähtien. Se on maksutonta, luottamuksellista, lyhytkestoista, yhdessä perheen kanssa suunniteltua ja tavoitteellista. Neuvolan perhetyö on keskusteluapua, ohjausta, neuvontaa sekä yhdessä tekemistä. Tavoitteena tukea perhettä löytämään omia voimavaroja ja keinoja selviytyä erilaisista pikkulapsiperheiden haasteista.</w:t>
      </w:r>
      <w:r w:rsidR="00B47FAD">
        <w:t xml:space="preserve"> </w:t>
      </w:r>
      <w:r w:rsidRPr="00F9533E" w:rsidR="00F9533E">
        <w:t>Perhetyötä tekee perhetyöntekijä (terveydenhoitaja), joka toimii yhteistyössä äitiys- ja lastenneuvolan terveydenhoitajien kanssa.</w:t>
      </w:r>
    </w:p>
    <w:p w:rsidR="00007987" w:rsidRPr="008019BB" w:rsidP="29FD6404" w14:paraId="3B6BE2CE" w14:textId="77777777">
      <w:pPr>
        <w:spacing w:line="257" w:lineRule="auto"/>
        <w:rPr>
          <w:rFonts w:eastAsia="Calibri"/>
        </w:rPr>
      </w:pPr>
    </w:p>
    <w:p w:rsidR="51161622" w:rsidRPr="007A5039" w:rsidP="1735A6A9" w14:paraId="4B153EB2" w14:textId="7557D3DA">
      <w:pPr>
        <w:spacing w:line="257" w:lineRule="auto"/>
        <w:rPr>
          <w:rFonts w:ascii="Calibri" w:eastAsia="Calibri" w:hAnsi="Calibri" w:cs="Calibri"/>
          <w:b/>
          <w:bCs/>
        </w:rPr>
      </w:pPr>
      <w:bookmarkStart w:id="18" w:name="_Toc96516856"/>
      <w:r w:rsidRPr="02361113">
        <w:rPr>
          <w:rStyle w:val="Otsikko3Char"/>
        </w:rPr>
        <w:t>Yhteisölliseen oppilashuoltoryhmä</w:t>
      </w:r>
      <w:bookmarkEnd w:id="18"/>
      <w:r w:rsidRPr="02361113">
        <w:rPr>
          <w:rFonts w:ascii="Calibri" w:eastAsia="Calibri" w:hAnsi="Calibri" w:cs="Calibri"/>
          <w:b/>
          <w:bCs/>
        </w:rPr>
        <w:t xml:space="preserve"> </w:t>
      </w:r>
      <w:r>
        <w:br/>
      </w:r>
      <w:r w:rsidRPr="02361113" w:rsidR="35C9E71A">
        <w:rPr>
          <w:rFonts w:ascii="Calibri" w:eastAsia="Calibri" w:hAnsi="Calibri" w:cs="Calibri"/>
        </w:rPr>
        <w:t>Kivimaan koulun yhteisölliseen oppilashuoltoryhmään</w:t>
      </w:r>
      <w:r w:rsidRPr="02361113" w:rsidR="35C9E71A">
        <w:rPr>
          <w:rFonts w:ascii="Calibri" w:eastAsia="Calibri" w:hAnsi="Calibri" w:cs="Calibri"/>
          <w:b/>
          <w:bCs/>
        </w:rPr>
        <w:t xml:space="preserve"> </w:t>
      </w:r>
      <w:r w:rsidRPr="02361113" w:rsidR="35C9E71A">
        <w:rPr>
          <w:rFonts w:ascii="Calibri" w:eastAsia="Calibri" w:hAnsi="Calibri" w:cs="Calibri"/>
        </w:rPr>
        <w:t>kuuluvat rehtori, luokanopettajat, laaja-alainen erityisopettaja, vanhempien edustaja, terveydenhoitaja,</w:t>
      </w:r>
      <w:r w:rsidRPr="02361113" w:rsidR="10C22352">
        <w:rPr>
          <w:rFonts w:ascii="Calibri" w:eastAsia="Calibri" w:hAnsi="Calibri" w:cs="Calibri"/>
        </w:rPr>
        <w:t xml:space="preserve"> vastaava kuraattori, koulu</w:t>
      </w:r>
      <w:r w:rsidRPr="02361113" w:rsidR="35C9E71A">
        <w:rPr>
          <w:rFonts w:ascii="Calibri" w:eastAsia="Calibri" w:hAnsi="Calibri" w:cs="Calibri"/>
        </w:rPr>
        <w:t>kuraattori ja</w:t>
      </w:r>
      <w:r w:rsidRPr="02361113" w:rsidR="06A65D93">
        <w:rPr>
          <w:rFonts w:ascii="Calibri" w:eastAsia="Calibri" w:hAnsi="Calibri" w:cs="Calibri"/>
        </w:rPr>
        <w:t xml:space="preserve"> tarvittaessa muita asiantuntijoita.</w:t>
      </w:r>
      <w:r w:rsidRPr="02361113" w:rsidR="35C9E71A">
        <w:rPr>
          <w:rFonts w:ascii="Calibri" w:eastAsia="Calibri" w:hAnsi="Calibri" w:cs="Calibri"/>
        </w:rPr>
        <w:t xml:space="preserve"> Yksilölli</w:t>
      </w:r>
      <w:r w:rsidRPr="02361113" w:rsidR="69D634A3">
        <w:rPr>
          <w:rFonts w:ascii="Calibri" w:eastAsia="Calibri" w:hAnsi="Calibri" w:cs="Calibri"/>
        </w:rPr>
        <w:t>seen</w:t>
      </w:r>
      <w:r w:rsidRPr="02361113" w:rsidR="35C9E71A">
        <w:rPr>
          <w:rFonts w:ascii="Calibri" w:eastAsia="Calibri" w:hAnsi="Calibri" w:cs="Calibri"/>
        </w:rPr>
        <w:t xml:space="preserve"> oppilashuoltoryhmään kuuluu rehtori, laaja-alainen erityisopettaja, koulukuraattori, terveydenhoitaja, terveyskeskuspsykologi ja tarvittaessa muita asiantuntijoita. Suurin osa työstä on yksilötyöskentelyä oppilaiden ja heidän perheidensä kanssa, mutta tuen oikea-aikaisuuden ja oikean palvelun löytämiseksi tarvitaan koko oppilashuollon ja muiden lapsiperhetoimijoiden työpanosta. Taivassalon ja </w:t>
      </w:r>
      <w:r w:rsidRPr="02361113" w:rsidR="36D51337">
        <w:rPr>
          <w:rFonts w:ascii="Calibri" w:eastAsia="Calibri" w:hAnsi="Calibri" w:cs="Calibri"/>
        </w:rPr>
        <w:t>Kustavin oppilashuoltosuunnitelman päivitys on kesken.</w:t>
      </w:r>
    </w:p>
    <w:p w:rsidR="00007987" w:rsidP="1735A6A9" w14:paraId="6C96FA87" w14:textId="77777777">
      <w:pPr>
        <w:spacing w:line="257" w:lineRule="auto"/>
        <w:rPr>
          <w:rFonts w:ascii="Calibri" w:eastAsia="Calibri" w:hAnsi="Calibri" w:cs="Calibri"/>
        </w:rPr>
      </w:pPr>
    </w:p>
    <w:p w:rsidR="51161622" w:rsidRPr="007A5039" w:rsidP="4C748CAD" w14:paraId="639A20E9" w14:textId="137DA65D">
      <w:pPr>
        <w:spacing w:line="257" w:lineRule="auto"/>
        <w:rPr>
          <w:rFonts w:ascii="Calibri" w:eastAsia="Calibri" w:hAnsi="Calibri" w:cs="Calibri"/>
        </w:rPr>
      </w:pPr>
      <w:bookmarkStart w:id="19" w:name="_Toc96516857"/>
      <w:r w:rsidRPr="29FD6404">
        <w:rPr>
          <w:rStyle w:val="Otsikko3Char"/>
        </w:rPr>
        <w:t>Psykologipalveluja</w:t>
      </w:r>
      <w:bookmarkEnd w:id="19"/>
      <w:r w:rsidRPr="29FD6404" w:rsidR="35C9E71A">
        <w:rPr>
          <w:rFonts w:ascii="Calibri" w:eastAsia="Calibri" w:hAnsi="Calibri" w:cs="Calibri"/>
        </w:rPr>
        <w:t xml:space="preserve"> </w:t>
      </w:r>
      <w:r w:rsidR="007A5039">
        <w:rPr>
          <w:rFonts w:ascii="Calibri" w:eastAsia="Calibri" w:hAnsi="Calibri" w:cs="Calibri"/>
        </w:rPr>
        <w:br/>
      </w:r>
      <w:r w:rsidRPr="00F52A04" w:rsidR="00713299">
        <w:rPr>
          <w:color w:val="333333"/>
          <w:shd w:val="clear" w:color="auto" w:fill="FFFFFF"/>
        </w:rPr>
        <w:t xml:space="preserve">Uudenkaupungin yhteistoiminta-alueen terveyskeskus tarjoaa </w:t>
      </w:r>
      <w:r w:rsidR="00713299">
        <w:rPr>
          <w:color w:val="333333"/>
          <w:shd w:val="clear" w:color="auto" w:fill="FFFFFF"/>
        </w:rPr>
        <w:t xml:space="preserve">kustavilaisille </w:t>
      </w:r>
      <w:r w:rsidRPr="29FD6404" w:rsidR="0A5B8CEE">
        <w:rPr>
          <w:rFonts w:ascii="Calibri" w:eastAsia="Calibri" w:hAnsi="Calibri" w:cs="Calibri"/>
        </w:rPr>
        <w:t>terveyskeskuspsykologi</w:t>
      </w:r>
      <w:r w:rsidR="00E64090">
        <w:rPr>
          <w:rFonts w:ascii="Calibri" w:eastAsia="Calibri" w:hAnsi="Calibri" w:cs="Calibri"/>
        </w:rPr>
        <w:t>n palvelut</w:t>
      </w:r>
      <w:r w:rsidRPr="29FD6404" w:rsidR="0A5B8CEE">
        <w:rPr>
          <w:rFonts w:ascii="Calibri" w:eastAsia="Calibri" w:hAnsi="Calibri" w:cs="Calibri"/>
        </w:rPr>
        <w:t xml:space="preserve"> </w:t>
      </w:r>
      <w:r w:rsidRPr="29FD6404" w:rsidR="07087FD5">
        <w:rPr>
          <w:rFonts w:ascii="Calibri" w:eastAsia="Calibri" w:hAnsi="Calibri" w:cs="Calibri"/>
        </w:rPr>
        <w:t xml:space="preserve">neuvolaikäisille lapsille ja heidän vanhemmilleen, sekä perusasteen </w:t>
      </w:r>
      <w:r w:rsidR="00E64090">
        <w:rPr>
          <w:rFonts w:ascii="Calibri" w:eastAsia="Calibri" w:hAnsi="Calibri" w:cs="Calibri"/>
        </w:rPr>
        <w:t xml:space="preserve">oppilaiden </w:t>
      </w:r>
      <w:r w:rsidRPr="29FD6404" w:rsidR="07087FD5">
        <w:rPr>
          <w:rFonts w:ascii="Calibri" w:eastAsia="Calibri" w:hAnsi="Calibri" w:cs="Calibri"/>
        </w:rPr>
        <w:t>koulupsykologipalveluja. Lastenneuvolasta, päivähoidosta ja koulusta voidaan ohjata psykologille</w:t>
      </w:r>
      <w:r w:rsidR="00B547E6">
        <w:rPr>
          <w:rFonts w:ascii="Calibri" w:eastAsia="Calibri" w:hAnsi="Calibri" w:cs="Calibri"/>
        </w:rPr>
        <w:t xml:space="preserve"> tai kustavilainen </w:t>
      </w:r>
      <w:r w:rsidRPr="29FD6404" w:rsidR="07087FD5">
        <w:rPr>
          <w:rFonts w:ascii="Calibri" w:eastAsia="Calibri" w:hAnsi="Calibri" w:cs="Calibri"/>
        </w:rPr>
        <w:t>voi myös itse ottaa yhteyttä psykologiin, lähetettä ei tarvita. Terveyskeskuspsykologin kanssa voit selvitellä esim. vanhemmuuteen,</w:t>
      </w:r>
      <w:r w:rsidRPr="29FD6404" w:rsidR="35C9E71A">
        <w:rPr>
          <w:rFonts w:ascii="Calibri" w:eastAsia="Calibri" w:hAnsi="Calibri" w:cs="Calibri"/>
        </w:rPr>
        <w:t xml:space="preserve"> lasten </w:t>
      </w:r>
      <w:r w:rsidRPr="29FD6404" w:rsidR="07087FD5">
        <w:rPr>
          <w:rFonts w:ascii="Calibri" w:eastAsia="Calibri" w:hAnsi="Calibri" w:cs="Calibri"/>
        </w:rPr>
        <w:t>kasvatukseen, kehitykseen, käytökseen ja oppimiseen liittyviä kysymyksiä.</w:t>
      </w:r>
      <w:r w:rsidRPr="29FD6404" w:rsidR="35C9E71A">
        <w:rPr>
          <w:rFonts w:ascii="Calibri" w:eastAsia="Calibri" w:hAnsi="Calibri" w:cs="Calibri"/>
        </w:rPr>
        <w:t xml:space="preserve"> Mahdollisimman pitkälle kaikki hoidot ja tutkimukset pyritään tekemään Kustavin kunnan omalla </w:t>
      </w:r>
      <w:r w:rsidRPr="29FD6404" w:rsidR="006B3C41">
        <w:rPr>
          <w:rFonts w:ascii="Calibri" w:eastAsia="Calibri" w:hAnsi="Calibri" w:cs="Calibri"/>
        </w:rPr>
        <w:t>tiimillä,</w:t>
      </w:r>
      <w:r w:rsidR="00BF4E30">
        <w:rPr>
          <w:rFonts w:ascii="Calibri" w:eastAsia="Calibri" w:hAnsi="Calibri" w:cs="Calibri"/>
        </w:rPr>
        <w:t xml:space="preserve"> johon </w:t>
      </w:r>
      <w:r w:rsidRPr="29FD6404" w:rsidR="35C9E71A">
        <w:rPr>
          <w:rFonts w:ascii="Calibri" w:eastAsia="Calibri" w:hAnsi="Calibri" w:cs="Calibri"/>
        </w:rPr>
        <w:t>kuuluvat kouluterveydenhoitaja ja kuraattori, psykologi, sosiaalityöntekijä, perhetyöntekijä sekä luonnollisesti vanhemmat sekä varhaiskasvatuksen väki ja opettajat.</w:t>
      </w:r>
      <w:r w:rsidRPr="29FD6404" w:rsidR="683DFD1C">
        <w:rPr>
          <w:rFonts w:ascii="Calibri" w:eastAsia="Calibri" w:hAnsi="Calibri" w:cs="Calibri"/>
        </w:rPr>
        <w:t xml:space="preserve"> </w:t>
      </w:r>
    </w:p>
    <w:p w:rsidR="00AD1096" w:rsidP="00DC648A" w14:paraId="03D71E9F" w14:textId="77777777">
      <w:pPr>
        <w:spacing w:line="257" w:lineRule="auto"/>
        <w:rPr>
          <w:rFonts w:ascii="Calibri" w:eastAsia="Calibri" w:hAnsi="Calibri" w:cs="Calibri"/>
        </w:rPr>
      </w:pPr>
    </w:p>
    <w:p w:rsidR="00AD1096" w:rsidP="00AD1096" w14:paraId="056EA6D8" w14:textId="5D9CC9D5">
      <w:pPr>
        <w:pStyle w:val="Heading3"/>
        <w:rPr>
          <w:rFonts w:eastAsia="Calibri"/>
        </w:rPr>
      </w:pPr>
      <w:bookmarkStart w:id="20" w:name="_Toc96516858"/>
      <w:r w:rsidRPr="02361113">
        <w:rPr>
          <w:rFonts w:eastAsia="Calibri"/>
        </w:rPr>
        <w:t>Lapsiperheiden s</w:t>
      </w:r>
      <w:r w:rsidRPr="02361113">
        <w:rPr>
          <w:rFonts w:eastAsia="Calibri"/>
        </w:rPr>
        <w:t xml:space="preserve">osiaalityö ja muut </w:t>
      </w:r>
      <w:r w:rsidRPr="02361113" w:rsidR="37FD9D75">
        <w:rPr>
          <w:rFonts w:eastAsia="Calibri"/>
        </w:rPr>
        <w:t>s</w:t>
      </w:r>
      <w:r w:rsidRPr="02361113" w:rsidR="00961EA8">
        <w:rPr>
          <w:rFonts w:eastAsia="Calibri"/>
        </w:rPr>
        <w:t xml:space="preserve">osiaalihuoltolain mukaiset </w:t>
      </w:r>
      <w:r w:rsidRPr="02361113">
        <w:rPr>
          <w:rFonts w:eastAsia="Calibri"/>
        </w:rPr>
        <w:t>palvelut</w:t>
      </w:r>
      <w:bookmarkEnd w:id="20"/>
      <w:r w:rsidRPr="02361113">
        <w:rPr>
          <w:rFonts w:eastAsia="Calibri"/>
        </w:rPr>
        <w:t xml:space="preserve"> </w:t>
      </w:r>
    </w:p>
    <w:p w:rsidR="008E4C5D" w:rsidP="29FD6404" w14:paraId="382FB681" w14:textId="49A4D29F">
      <w:pPr>
        <w:spacing w:line="257" w:lineRule="auto"/>
        <w:rPr>
          <w:rFonts w:ascii="Calibri" w:eastAsia="Calibri" w:hAnsi="Calibri" w:cs="Calibri"/>
        </w:rPr>
      </w:pPr>
      <w:r>
        <w:rPr>
          <w:rFonts w:cstheme="minorHAnsi"/>
          <w:color w:val="111111"/>
          <w:shd w:val="clear" w:color="auto" w:fill="FFFFFF"/>
        </w:rPr>
        <w:t>L</w:t>
      </w:r>
      <w:r>
        <w:t>apsiperheiden sosiaalityön tehtävänä on tukea lasta ja hänen perhettään niin, että lapsi voi kasvaa ja kehittyä omassa kodissaan saaden osakseen turvallisen kasvuympäristön, tasapainoisen ja monipuolisen kehityksen sekä erityisen suojelun.</w:t>
      </w:r>
      <w:r w:rsidR="00941F61">
        <w:t xml:space="preserve"> </w:t>
      </w:r>
      <w:r w:rsidR="00941F61">
        <w:rPr>
          <w:rFonts w:ascii="Calibri" w:eastAsia="Calibri" w:hAnsi="Calibri" w:cs="Calibri"/>
        </w:rPr>
        <w:t xml:space="preserve">Tavoitteena on tunnistaa kustavilaisten lapsiperheiden tuen tarpeet mahdollisimman varhain. </w:t>
      </w:r>
      <w:r w:rsidRPr="4C748CAD" w:rsidR="00941F61">
        <w:rPr>
          <w:rFonts w:ascii="Calibri" w:eastAsia="Calibri" w:hAnsi="Calibri" w:cs="Calibri"/>
        </w:rPr>
        <w:t xml:space="preserve">Lapsen hyvän kasvun ja kehityksen tukeminen </w:t>
      </w:r>
      <w:r w:rsidR="00941F61">
        <w:rPr>
          <w:rFonts w:ascii="Calibri" w:eastAsia="Calibri" w:hAnsi="Calibri" w:cs="Calibri"/>
        </w:rPr>
        <w:t xml:space="preserve">lapsiperheiden sosiaalityön ja sosiaalihuoltolain mukaisin keinoin </w:t>
      </w:r>
      <w:r w:rsidRPr="4C748CAD" w:rsidR="00941F61">
        <w:rPr>
          <w:rFonts w:ascii="Calibri" w:eastAsia="Calibri" w:hAnsi="Calibri" w:cs="Calibri"/>
        </w:rPr>
        <w:t>tapahtuu kotona, varhaiskasvatuksessa, koulussa ja vapaa-ajan parissa</w:t>
      </w:r>
      <w:r w:rsidR="00941F61">
        <w:rPr>
          <w:rFonts w:ascii="Calibri" w:eastAsia="Calibri" w:hAnsi="Calibri" w:cs="Calibri"/>
        </w:rPr>
        <w:t xml:space="preserve"> yhdessä ja yhteistyössä vanhempien ja moniammatillisten toimijoiden kanssa. </w:t>
      </w:r>
      <w:r>
        <w:t xml:space="preserve"> </w:t>
      </w:r>
      <w:r w:rsidRPr="29FD6404">
        <w:rPr>
          <w:rFonts w:ascii="Calibri" w:eastAsia="Calibri" w:hAnsi="Calibri" w:cs="Calibri"/>
        </w:rPr>
        <w:t>Sosiaalihuoltolain mukaiset palvelut perustuvat vapaaehtoisuuteen.</w:t>
      </w:r>
      <w:r>
        <w:rPr>
          <w:rFonts w:ascii="Calibri" w:eastAsia="Calibri" w:hAnsi="Calibri" w:cs="Calibri"/>
        </w:rPr>
        <w:t xml:space="preserve"> </w:t>
      </w:r>
      <w:r w:rsidRPr="29FD6404" w:rsidR="00A23A25">
        <w:rPr>
          <w:rFonts w:ascii="Calibri" w:eastAsia="Calibri" w:hAnsi="Calibri" w:cs="Calibri"/>
        </w:rPr>
        <w:t>Sosiaalihuoltolain mukaiset perhe</w:t>
      </w:r>
      <w:r w:rsidR="00361BC0">
        <w:rPr>
          <w:rFonts w:ascii="Calibri" w:eastAsia="Calibri" w:hAnsi="Calibri" w:cs="Calibri"/>
        </w:rPr>
        <w:t xml:space="preserve">iden </w:t>
      </w:r>
      <w:r w:rsidRPr="29FD6404" w:rsidR="00A23A25">
        <w:rPr>
          <w:rFonts w:ascii="Calibri" w:eastAsia="Calibri" w:hAnsi="Calibri" w:cs="Calibri"/>
        </w:rPr>
        <w:t xml:space="preserve">palvelut ovat ensisijaisia suhteessa lastensuojelun palveluihin. </w:t>
      </w:r>
      <w:r>
        <w:rPr>
          <w:rFonts w:ascii="Calibri" w:eastAsia="Calibri" w:hAnsi="Calibri" w:cs="Calibri"/>
        </w:rPr>
        <w:t>Sosiaalihuoltolain mukaisia palveluita lapsiperheille järjestetään kustavilaisilla sosiaalitoimessa joko omana toimintan</w:t>
      </w:r>
      <w:r w:rsidR="00276FE1">
        <w:rPr>
          <w:rFonts w:ascii="Calibri" w:eastAsia="Calibri" w:hAnsi="Calibri" w:cs="Calibri"/>
        </w:rPr>
        <w:t>a, yhteistoimintana lähialueen kuntien tai maakunnan kanssa</w:t>
      </w:r>
      <w:r>
        <w:rPr>
          <w:rFonts w:ascii="Calibri" w:eastAsia="Calibri" w:hAnsi="Calibri" w:cs="Calibri"/>
        </w:rPr>
        <w:t xml:space="preserve"> tai ostopalveluna.</w:t>
      </w:r>
    </w:p>
    <w:p w:rsidR="007C2143" w:rsidP="29FD6404" w14:paraId="15CB19A5" w14:textId="26A7E14D">
      <w:pPr>
        <w:spacing w:line="257" w:lineRule="auto"/>
      </w:pPr>
      <w:r>
        <w:t>Sosiaalihuollon palvelu</w:t>
      </w:r>
      <w:r w:rsidR="00941F61">
        <w:t xml:space="preserve">t edellyttävät </w:t>
      </w:r>
      <w:r w:rsidR="00D8126C">
        <w:t xml:space="preserve">palvelutarpeen arvioinnin laatimista. Kustavissa palvelutarpeen arvio laaditaan sosiaalityöntekijän ja sosiaaliohjaajan kanssa. Arvio tulee vireille </w:t>
      </w:r>
      <w:r w:rsidR="002B0B81">
        <w:t xml:space="preserve">asiakkaan omasta pyynnöstä tai huoli-ilmoituksen kautta. </w:t>
      </w:r>
      <w:r w:rsidR="00553B44">
        <w:t xml:space="preserve">Palvelutarpeen arviossa mahdollisesti esiin tulevista tuen tarpeista ja </w:t>
      </w:r>
      <w:r>
        <w:t>palveluista sovitaan asiakassuunnitelmassa lapsi- ja perhekohtaisesti ja kunnan on järjestettävä palvelut asiakassuunnitelman mukaisesti. Sosiaalihuoltolain mukaisia tukipalveluita voivat olla esimerkiksi perhetyö, tuki</w:t>
      </w:r>
      <w:r>
        <w:t>henkilö tai -</w:t>
      </w:r>
      <w:r>
        <w:t>perhe</w:t>
      </w:r>
      <w:r>
        <w:t xml:space="preserve"> </w:t>
      </w:r>
      <w:r>
        <w:t xml:space="preserve">tai taloudellinen tuki. Lapsiperheiden sosiaalityössä laaditut suunnitelmat tehdään tarvittaessa yhteistyössä esim. </w:t>
      </w:r>
      <w:r w:rsidR="00BA655C">
        <w:t>psykiatristen palveluide</w:t>
      </w:r>
      <w:r w:rsidR="00266BAD">
        <w:t>n kanssa</w:t>
      </w:r>
      <w:r>
        <w:t>, jolloin perheen palvelut rakentuvat kokonaisuu</w:t>
      </w:r>
      <w:r w:rsidR="00266BAD">
        <w:t>deksi</w:t>
      </w:r>
      <w:r>
        <w:t>.</w:t>
      </w:r>
      <w:r w:rsidR="00266BAD">
        <w:t xml:space="preserve"> Lastensuojelulain mukaisia palveluita järjestetään </w:t>
      </w:r>
      <w:r w:rsidR="00903792">
        <w:t>tilanteessa,</w:t>
      </w:r>
      <w:r w:rsidR="00266BAD">
        <w:t xml:space="preserve"> jossa </w:t>
      </w:r>
      <w:r>
        <w:t>sosiaalihuoltolain mukaiset tukitoimet eivät ole riittäviä</w:t>
      </w:r>
      <w:r w:rsidR="00266BAD">
        <w:t xml:space="preserve">. </w:t>
      </w:r>
      <w:r>
        <w:t xml:space="preserve"> </w:t>
      </w:r>
    </w:p>
    <w:p w:rsidR="007762F4" w:rsidP="007762F4" w14:paraId="53A4544A" w14:textId="77777777">
      <w:pPr>
        <w:spacing w:line="257" w:lineRule="auto"/>
        <w:rPr>
          <w:rFonts w:ascii="Calibri" w:eastAsia="Calibri" w:hAnsi="Calibri" w:cs="Calibri"/>
        </w:rPr>
      </w:pPr>
    </w:p>
    <w:p w:rsidR="007762F4" w:rsidP="007762F4" w14:paraId="2A0354B3" w14:textId="45790EE7">
      <w:pPr>
        <w:spacing w:line="257" w:lineRule="auto"/>
        <w:rPr>
          <w:rFonts w:ascii="Calibri" w:eastAsia="Calibri" w:hAnsi="Calibri" w:cs="Calibri"/>
        </w:rPr>
      </w:pPr>
      <w:bookmarkStart w:id="21" w:name="_Toc96516859"/>
      <w:r w:rsidRPr="02361113">
        <w:rPr>
          <w:rStyle w:val="Otsikko3Char"/>
        </w:rPr>
        <w:t>Lapsiperheiden kotipalvelu</w:t>
      </w:r>
      <w:bookmarkEnd w:id="21"/>
      <w:r w:rsidRPr="02361113">
        <w:rPr>
          <w:rFonts w:ascii="Calibri" w:eastAsia="Calibri" w:hAnsi="Calibri" w:cs="Calibri"/>
        </w:rPr>
        <w:t xml:space="preserve"> </w:t>
      </w:r>
      <w:r>
        <w:br/>
      </w:r>
      <w:r w:rsidRPr="02361113" w:rsidR="009B6A45">
        <w:rPr>
          <w:rFonts w:ascii="Calibri" w:eastAsia="Calibri" w:hAnsi="Calibri" w:cs="Calibri"/>
        </w:rPr>
        <w:t>Lapsiperheiden kotipalvelu</w:t>
      </w:r>
      <w:r w:rsidRPr="02361113">
        <w:rPr>
          <w:rFonts w:ascii="Calibri" w:eastAsia="Calibri" w:hAnsi="Calibri" w:cs="Calibri"/>
        </w:rPr>
        <w:t xml:space="preserve"> on </w:t>
      </w:r>
      <w:r>
        <w:t>esimerkiksi perheen arkirutiinien, vanhemmuuden ja toimintakyvyn tukemista sekä välttämätöntä kodinhoitoapua. Kotipalvelun myöntämisen edellytyksenä on palvelutarpeen arvio</w:t>
      </w:r>
      <w:r w:rsidR="5066D06D">
        <w:t>,</w:t>
      </w:r>
      <w:r>
        <w:t xml:space="preserve"> jonka laativat sosiaalityöntekijä ja sos</w:t>
      </w:r>
      <w:r w:rsidR="28B2AAAF">
        <w:t>i</w:t>
      </w:r>
      <w:r>
        <w:t xml:space="preserve">aaliohjaaja. Palvelu on tarkoitettu perheille, joissa on alle 18-vuotiaita lapsia. </w:t>
      </w:r>
      <w:r w:rsidRPr="02361113">
        <w:rPr>
          <w:rFonts w:ascii="Calibri" w:eastAsia="Calibri" w:hAnsi="Calibri" w:cs="Calibri"/>
        </w:rPr>
        <w:t xml:space="preserve">Asia tulee vireille sosiaalitoimistoon joko perheen omasta pyynnöstä tai perheen ja esimerkiksi koulun työntekijän yhdessä tekemän huolenilmaisun kautta. Sosiaalityöntekijä ottaa asian hoitaakseen seitsemän arkipäivän sisällä ja palvelutarpeen arvio tehdään perheen ja muiden yhteistyötahojen kanssa viimeistään kolmen kuukauden aikana tulleesta ilmoituksesta. Työskentelyssä korostuu perheen kuuleminen ja lapsen etu. </w:t>
      </w:r>
    </w:p>
    <w:p w:rsidR="31E23EB1" w:rsidP="31E23EB1" w14:paraId="38F85871" w14:textId="74E81555">
      <w:pPr>
        <w:spacing w:line="257" w:lineRule="auto"/>
      </w:pPr>
    </w:p>
    <w:p w:rsidR="00BA629F" w:rsidP="001476E1" w14:paraId="201C8FB4" w14:textId="77777777">
      <w:pPr>
        <w:pStyle w:val="Heading3"/>
        <w:rPr>
          <w:rFonts w:eastAsia="Calibri"/>
        </w:rPr>
      </w:pPr>
      <w:bookmarkStart w:id="22" w:name="_Toc96516860"/>
      <w:r w:rsidRPr="02361113">
        <w:rPr>
          <w:rFonts w:eastAsia="Calibri"/>
        </w:rPr>
        <w:t>Perheoikeudelliset palvelut</w:t>
      </w:r>
      <w:bookmarkEnd w:id="22"/>
    </w:p>
    <w:p w:rsidR="51161622" w:rsidP="00C70826" w14:paraId="0DC979E3" w14:textId="35796A5A">
      <w:pPr>
        <w:spacing w:line="257" w:lineRule="auto"/>
        <w:rPr>
          <w:rFonts w:ascii="Calibri" w:eastAsia="Calibri" w:hAnsi="Calibri" w:cs="Calibri"/>
        </w:rPr>
      </w:pPr>
      <w:r w:rsidRPr="000D21FE">
        <w:rPr>
          <w:rFonts w:ascii="Calibri" w:eastAsia="Calibri" w:hAnsi="Calibri" w:cs="Calibri"/>
        </w:rPr>
        <w:t>Perheoikeudellisen yksikön palveluihin kuulu</w:t>
      </w:r>
      <w:r w:rsidR="00C70826">
        <w:rPr>
          <w:rFonts w:ascii="Calibri" w:eastAsia="Calibri" w:hAnsi="Calibri" w:cs="Calibri"/>
        </w:rPr>
        <w:t>vat</w:t>
      </w:r>
      <w:r w:rsidRPr="000D21FE">
        <w:rPr>
          <w:rFonts w:ascii="Calibri" w:eastAsia="Calibri" w:hAnsi="Calibri" w:cs="Calibri"/>
        </w:rPr>
        <w:t xml:space="preserve"> isyyden ja äitiyden vahvistaminen ja selvittäminen, lapsen ja puolison elatusavun turvaaminen, lapsen huollon ja tapaamisoikeuden turvaaminen, adoptioneuvonta, tapaamisten ja vaihtojen tuki ja valvonta</w:t>
      </w:r>
      <w:r>
        <w:rPr>
          <w:rFonts w:ascii="Calibri" w:eastAsia="Calibri" w:hAnsi="Calibri" w:cs="Calibri"/>
        </w:rPr>
        <w:t>.</w:t>
      </w:r>
      <w:r w:rsidRPr="4C748CAD" w:rsidR="40B077A0">
        <w:rPr>
          <w:rFonts w:ascii="Calibri" w:eastAsia="Calibri" w:hAnsi="Calibri" w:cs="Calibri"/>
        </w:rPr>
        <w:t xml:space="preserve"> </w:t>
      </w:r>
      <w:r w:rsidRPr="25983912" w:rsidR="3DD4B6CE">
        <w:rPr>
          <w:rFonts w:ascii="Calibri" w:eastAsia="Calibri" w:hAnsi="Calibri" w:cs="Calibri"/>
        </w:rPr>
        <w:t xml:space="preserve">Kustavin </w:t>
      </w:r>
      <w:r w:rsidRPr="25983912" w:rsidR="00991B88">
        <w:rPr>
          <w:rFonts w:eastAsiaTheme="minorEastAsia"/>
          <w:color w:val="111111"/>
        </w:rPr>
        <w:t>kunnan perheoikeudelliset palvelut tuottaa Turun kaupunki</w:t>
      </w:r>
      <w:r w:rsidR="00C70826">
        <w:rPr>
          <w:rFonts w:eastAsiaTheme="minorEastAsia"/>
          <w:color w:val="111111"/>
        </w:rPr>
        <w:t>.</w:t>
      </w:r>
      <w:r w:rsidR="00677697">
        <w:rPr>
          <w:rFonts w:eastAsiaTheme="minorEastAsia"/>
          <w:color w:val="111111"/>
        </w:rPr>
        <w:t xml:space="preserve"> Perheoikeudellisen yksikön </w:t>
      </w:r>
      <w:r w:rsidRPr="00677697" w:rsidR="00677697">
        <w:rPr>
          <w:rFonts w:eastAsiaTheme="minorEastAsia"/>
          <w:color w:val="111111"/>
        </w:rPr>
        <w:t xml:space="preserve">pysyvät toimipisteet sijaitsevat Turussa, Salossa, Paraisilla ja Laitilassa. Lisäksi lastenvalvojan vastaanottoja järjestetään Naantalissa, Kaarinassa, Liedossa, Somerolla, Mynämäellä, Maskussa, Paimiossa ja </w:t>
      </w:r>
      <w:r w:rsidRPr="00677697" w:rsidR="00677697">
        <w:rPr>
          <w:rFonts w:eastAsiaTheme="minorEastAsia"/>
          <w:color w:val="111111"/>
        </w:rPr>
        <w:t>Kemiönsaarella</w:t>
      </w:r>
      <w:r w:rsidRPr="00677697" w:rsidR="00677697">
        <w:rPr>
          <w:rFonts w:eastAsiaTheme="minorEastAsia"/>
          <w:color w:val="111111"/>
        </w:rPr>
        <w:t xml:space="preserve"> ajanvarauksella. Ajanvarauksen lastenvalvojalle voi tehdä haluamalleen toimipisteelle tai vastaanotolle</w:t>
      </w:r>
      <w:r w:rsidR="00BE28E2">
        <w:rPr>
          <w:rFonts w:eastAsiaTheme="minorEastAsia"/>
          <w:color w:val="111111"/>
        </w:rPr>
        <w:t>. Perheoikeudellisen yksikön o</w:t>
      </w:r>
      <w:r w:rsidRPr="00BE28E2" w:rsidR="00BE28E2">
        <w:rPr>
          <w:rFonts w:eastAsiaTheme="minorEastAsia"/>
          <w:color w:val="111111"/>
        </w:rPr>
        <w:t>hjaaj</w:t>
      </w:r>
      <w:r w:rsidR="00BE28E2">
        <w:rPr>
          <w:rFonts w:eastAsiaTheme="minorEastAsia"/>
          <w:color w:val="111111"/>
        </w:rPr>
        <w:t>i</w:t>
      </w:r>
      <w:r w:rsidRPr="00BE28E2" w:rsidR="00BE28E2">
        <w:rPr>
          <w:rFonts w:eastAsiaTheme="minorEastAsia"/>
          <w:color w:val="111111"/>
        </w:rPr>
        <w:t xml:space="preserve">lta saa tietoa eropalveluista ja voi varata </w:t>
      </w:r>
      <w:r w:rsidRPr="00BE28E2" w:rsidR="0035445F">
        <w:rPr>
          <w:rFonts w:eastAsiaTheme="minorEastAsia"/>
          <w:color w:val="111111"/>
        </w:rPr>
        <w:t>ajan erotilanteen</w:t>
      </w:r>
      <w:r w:rsidRPr="00BE28E2" w:rsidR="00BE28E2">
        <w:rPr>
          <w:rFonts w:eastAsiaTheme="minorEastAsia"/>
          <w:color w:val="111111"/>
        </w:rPr>
        <w:t xml:space="preserve"> akuuttiajoille. Lisäksi ohjaajalta saa apua ja neuvontaa liittyen valvottuihin ja tuettuihin </w:t>
      </w:r>
      <w:r w:rsidRPr="00BE28E2" w:rsidR="00BE28E2">
        <w:rPr>
          <w:rFonts w:eastAsiaTheme="minorEastAsia"/>
          <w:color w:val="111111"/>
        </w:rPr>
        <w:t>tapaamisiin sekä valvottuihin vaihtoihin.</w:t>
      </w:r>
      <w:r w:rsidR="00D92987">
        <w:rPr>
          <w:rFonts w:eastAsiaTheme="minorEastAsia"/>
          <w:color w:val="111111"/>
        </w:rPr>
        <w:t xml:space="preserve"> Ohjaajille voi varata ajan eri toimipisteille tai </w:t>
      </w:r>
      <w:r w:rsidR="00D92987">
        <w:rPr>
          <w:rFonts w:eastAsiaTheme="minorEastAsia"/>
          <w:color w:val="111111"/>
        </w:rPr>
        <w:t>walk</w:t>
      </w:r>
      <w:r w:rsidR="00D92987">
        <w:rPr>
          <w:rFonts w:eastAsiaTheme="minorEastAsia"/>
          <w:color w:val="111111"/>
        </w:rPr>
        <w:t xml:space="preserve"> in -palveluihin Turussa.</w:t>
      </w:r>
    </w:p>
    <w:p w:rsidR="007762F4" w:rsidP="007762F4" w14:paraId="7C4CD21E" w14:textId="77777777">
      <w:pPr>
        <w:spacing w:line="257" w:lineRule="auto"/>
      </w:pPr>
    </w:p>
    <w:p w:rsidR="007762F4" w:rsidP="007762F4" w14:paraId="2A25C641" w14:textId="77777777">
      <w:pPr>
        <w:pStyle w:val="Heading3"/>
        <w:rPr>
          <w:rFonts w:eastAsia="Calibri"/>
        </w:rPr>
      </w:pPr>
      <w:bookmarkStart w:id="23" w:name="_Toc96516861"/>
      <w:r w:rsidRPr="02361113">
        <w:rPr>
          <w:rFonts w:eastAsia="Calibri"/>
        </w:rPr>
        <w:t>Sosiaalipäivystys</w:t>
      </w:r>
      <w:bookmarkEnd w:id="23"/>
    </w:p>
    <w:p w:rsidR="007762F4" w:rsidRPr="00105365" w:rsidP="007762F4" w14:paraId="0633811C" w14:textId="77777777">
      <w:pPr>
        <w:spacing w:line="257" w:lineRule="auto"/>
        <w:rPr>
          <w:rFonts w:ascii="Calibri" w:eastAsia="Calibri" w:hAnsi="Calibri" w:cs="Calibri"/>
        </w:rPr>
      </w:pPr>
      <w:r w:rsidRPr="00105365">
        <w:rPr>
          <w:rFonts w:ascii="Calibri" w:eastAsia="Calibri" w:hAnsi="Calibri" w:cs="Calibri"/>
        </w:rPr>
        <w:t xml:space="preserve">Sosiaalipäivystystä järjestetään ympärivuorokautisen lasten ja muiden ikäryhmien kiireelliseen sosiaalipalveluiden tarpeeseen. Sosiaalipäivystyksen asiakkaita ovat </w:t>
      </w:r>
      <w:r>
        <w:rPr>
          <w:rFonts w:ascii="Calibri" w:eastAsia="Calibri" w:hAnsi="Calibri" w:cs="Calibri"/>
        </w:rPr>
        <w:t xml:space="preserve">kaikki </w:t>
      </w:r>
      <w:r w:rsidRPr="00105365">
        <w:rPr>
          <w:rFonts w:ascii="Calibri" w:eastAsia="Calibri" w:hAnsi="Calibri" w:cs="Calibri"/>
        </w:rPr>
        <w:t>kiireellisesti hoivaa, turvaa ja apua tarvitsevat</w:t>
      </w:r>
      <w:r>
        <w:rPr>
          <w:rFonts w:ascii="Calibri" w:eastAsia="Calibri" w:hAnsi="Calibri" w:cs="Calibri"/>
        </w:rPr>
        <w:t xml:space="preserve">. Virka-aikainen sosiaalipäivystys on Kustavissa järjestetty sosiaalitoimessa. </w:t>
      </w:r>
      <w:r w:rsidRPr="00105365">
        <w:rPr>
          <w:rFonts w:ascii="Calibri" w:eastAsia="Calibri" w:hAnsi="Calibri" w:cs="Calibri"/>
        </w:rPr>
        <w:t>Virka-ajan ulkopuolella</w:t>
      </w:r>
      <w:r>
        <w:rPr>
          <w:rFonts w:ascii="Calibri" w:eastAsia="Calibri" w:hAnsi="Calibri" w:cs="Calibri"/>
        </w:rPr>
        <w:t xml:space="preserve"> Turun</w:t>
      </w:r>
      <w:r w:rsidRPr="00105365">
        <w:rPr>
          <w:rFonts w:ascii="Calibri" w:eastAsia="Calibri" w:hAnsi="Calibri" w:cs="Calibri"/>
        </w:rPr>
        <w:t xml:space="preserve"> Sosiaalipäivystys palvelee koko Varsinais</w:t>
      </w:r>
      <w:r>
        <w:rPr>
          <w:rFonts w:ascii="Calibri" w:eastAsia="Calibri" w:hAnsi="Calibri" w:cs="Calibri"/>
        </w:rPr>
        <w:t>-</w:t>
      </w:r>
      <w:r w:rsidRPr="00105365">
        <w:rPr>
          <w:rFonts w:ascii="Calibri" w:eastAsia="Calibri" w:hAnsi="Calibri" w:cs="Calibri"/>
        </w:rPr>
        <w:t>Suomen maakuntaa kaikenikäisiä kiireellisten sosiaalipalveluiden tarpeessa olevia</w:t>
      </w:r>
      <w:r>
        <w:rPr>
          <w:rFonts w:ascii="Calibri" w:eastAsia="Calibri" w:hAnsi="Calibri" w:cs="Calibri"/>
        </w:rPr>
        <w:t xml:space="preserve"> ja </w:t>
      </w:r>
      <w:r w:rsidRPr="00105365">
        <w:rPr>
          <w:rFonts w:ascii="Calibri" w:eastAsia="Calibri" w:hAnsi="Calibri" w:cs="Calibri"/>
        </w:rPr>
        <w:t xml:space="preserve">vastaa myös </w:t>
      </w:r>
      <w:r w:rsidRPr="00105365">
        <w:rPr>
          <w:rFonts w:ascii="Calibri" w:eastAsia="Calibri" w:hAnsi="Calibri" w:cs="Calibri"/>
        </w:rPr>
        <w:t>psykososiaalisen</w:t>
      </w:r>
      <w:r w:rsidRPr="00105365">
        <w:rPr>
          <w:rFonts w:ascii="Calibri" w:eastAsia="Calibri" w:hAnsi="Calibri" w:cs="Calibri"/>
        </w:rPr>
        <w:t xml:space="preserve"> tuen organisoinnista onnettomuus- ja kriisitilanteissa.</w:t>
      </w:r>
      <w:r>
        <w:rPr>
          <w:rFonts w:ascii="Calibri" w:eastAsia="Calibri" w:hAnsi="Calibri" w:cs="Calibri"/>
        </w:rPr>
        <w:t xml:space="preserve"> So</w:t>
      </w:r>
      <w:r w:rsidRPr="00105365">
        <w:rPr>
          <w:rFonts w:ascii="Calibri" w:eastAsia="Calibri" w:hAnsi="Calibri" w:cs="Calibri"/>
        </w:rPr>
        <w:t>siaalipäivystykseen saa yhteyden vuorokauden ympäri puhelimitse p. (02) 262 6003.</w:t>
      </w:r>
    </w:p>
    <w:p w:rsidR="00A22829" w:rsidP="4C748CAD" w14:paraId="1E8C64F7" w14:textId="77777777">
      <w:pPr>
        <w:spacing w:line="257" w:lineRule="auto"/>
      </w:pPr>
    </w:p>
    <w:p w:rsidR="00A22829" w:rsidP="005A42D8" w14:paraId="6A7E85DF" w14:textId="5B653917">
      <w:pPr>
        <w:pStyle w:val="Heading2"/>
        <w:rPr>
          <w:rFonts w:eastAsia="Calibri"/>
        </w:rPr>
      </w:pPr>
      <w:bookmarkStart w:id="24" w:name="_Toc96516862"/>
      <w:r w:rsidRPr="02361113">
        <w:rPr>
          <w:rFonts w:eastAsia="Calibri"/>
        </w:rPr>
        <w:t>LAPSI- JA PERHEKOHTAINEN LASTENSUOJELU</w:t>
      </w:r>
      <w:bookmarkEnd w:id="24"/>
      <w:r w:rsidRPr="02361113">
        <w:rPr>
          <w:rFonts w:eastAsia="Calibri"/>
        </w:rPr>
        <w:t xml:space="preserve"> </w:t>
      </w:r>
    </w:p>
    <w:p w:rsidR="00B563D3" w:rsidRPr="007D5EE1" w:rsidP="00B563D3" w14:paraId="3B64A886" w14:textId="77777777">
      <w:pPr>
        <w:spacing w:line="257" w:lineRule="auto"/>
      </w:pPr>
      <w:r w:rsidRPr="4C748CAD">
        <w:rPr>
          <w:rFonts w:ascii="Calibri" w:eastAsia="Calibri" w:hAnsi="Calibri" w:cs="Calibri"/>
        </w:rPr>
        <w:t xml:space="preserve">Lastensuojelulain tarkoituksena on turvata lapsen oikeus turvalliseen kasvuympäristöön, tasapainoiseen ja monipuoliseen kehitykseen sekä erityiseen suojeluun. Lastensuojelulain 27 §:n mukaan </w:t>
      </w:r>
      <w:r w:rsidRPr="4C748CAD">
        <w:rPr>
          <w:rFonts w:ascii="Calibri" w:eastAsia="Calibri" w:hAnsi="Calibri" w:cs="Calibri"/>
        </w:rPr>
        <w:t>lastensuojeluasiakkuus</w:t>
      </w:r>
      <w:r w:rsidRPr="4C748CAD">
        <w:rPr>
          <w:rFonts w:ascii="Calibri" w:eastAsia="Calibri" w:hAnsi="Calibri" w:cs="Calibri"/>
        </w:rPr>
        <w:t xml:space="preserve"> alkaa, kun sosiaalityöntekijä toteaa palvelutarpeen arvioinnin perusteella, että lapsen kasvuolosuhteet vaarantavat tai ne eivät turvaa lapsen terveyttä ja kehitystä tai lapsi omalla käyttäytymisellään vaarantaa terveyttään tai kehitystään</w:t>
      </w:r>
      <w:r w:rsidR="009636A0">
        <w:rPr>
          <w:rFonts w:ascii="Calibri" w:eastAsia="Calibri" w:hAnsi="Calibri" w:cs="Calibri"/>
        </w:rPr>
        <w:t xml:space="preserve"> ja</w:t>
      </w:r>
      <w:r w:rsidRPr="4C748CAD">
        <w:rPr>
          <w:rFonts w:ascii="Calibri" w:eastAsia="Calibri" w:hAnsi="Calibri" w:cs="Calibri"/>
        </w:rPr>
        <w:t xml:space="preserve"> lapsi tarvitsee nimenomaan lastensuojelulain mukaisia palveluja ja tukitoimia. </w:t>
      </w:r>
      <w:r w:rsidRPr="4C748CAD" w:rsidR="00EF49B8">
        <w:rPr>
          <w:rFonts w:ascii="Calibri" w:eastAsia="Calibri" w:hAnsi="Calibri" w:cs="Calibri"/>
        </w:rPr>
        <w:t>Palvelutarpeenarviointi tulee vireille joko lastensuojeluilmoituksesta, asiakkaan tai perheen omasta pyynnöstä tai muulla tavoin sosiaalitoimen tietoon tulleena asiana.</w:t>
      </w:r>
      <w:r>
        <w:rPr>
          <w:rFonts w:ascii="Calibri" w:eastAsia="Calibri" w:hAnsi="Calibri" w:cs="Calibri"/>
        </w:rPr>
        <w:t xml:space="preserve"> </w:t>
      </w:r>
      <w:r w:rsidRPr="4C748CAD">
        <w:rPr>
          <w:rFonts w:ascii="Calibri" w:eastAsia="Calibri" w:hAnsi="Calibri" w:cs="Calibri"/>
        </w:rPr>
        <w:t>Lastensuojelulaki määrittelee ne viranomaiset ja tahot, joilla on lakisäänteinen velvollisuus tehdä suullinen tai kirjallinen ilmoitus lastensuojeluntarpeessa olevasta lapsesta kunnan sosiaalitoimelle.</w:t>
      </w:r>
      <w:r>
        <w:rPr>
          <w:rFonts w:ascii="Calibri" w:eastAsia="Calibri" w:hAnsi="Calibri" w:cs="Calibri"/>
        </w:rPr>
        <w:t xml:space="preserve"> </w:t>
      </w:r>
      <w:r w:rsidRPr="4C748CAD">
        <w:rPr>
          <w:rFonts w:ascii="Calibri" w:eastAsia="Calibri" w:hAnsi="Calibri" w:cs="Calibri"/>
        </w:rPr>
        <w:t xml:space="preserve">Näiden lisäksi myös yksityishenkilö voi tehdä lastensuojeluilmoituksen joko omalla nimellään tai nimettömänä. </w:t>
      </w:r>
    </w:p>
    <w:p w:rsidR="00F255C7" w:rsidP="4C748CAD" w14:paraId="7760B47E" w14:textId="52433359">
      <w:pPr>
        <w:spacing w:line="257" w:lineRule="auto"/>
        <w:rPr>
          <w:rFonts w:ascii="Calibri" w:eastAsia="Calibri" w:hAnsi="Calibri" w:cs="Calibri"/>
        </w:rPr>
      </w:pPr>
      <w:r>
        <w:rPr>
          <w:rFonts w:ascii="Calibri" w:eastAsia="Calibri" w:hAnsi="Calibri" w:cs="Calibri"/>
        </w:rPr>
        <w:t xml:space="preserve">Lastensuojelupalveluista avohuollon tukitoimet </w:t>
      </w:r>
      <w:r w:rsidRPr="4C748CAD" w:rsidR="40B077A0">
        <w:rPr>
          <w:rFonts w:ascii="Calibri" w:eastAsia="Calibri" w:hAnsi="Calibri" w:cs="Calibri"/>
        </w:rPr>
        <w:t>ovat aina ensisijaisia</w:t>
      </w:r>
      <w:r>
        <w:rPr>
          <w:rFonts w:ascii="Calibri" w:eastAsia="Calibri" w:hAnsi="Calibri" w:cs="Calibri"/>
        </w:rPr>
        <w:t>. Avohuollon tukitoimia voivat olla</w:t>
      </w:r>
      <w:r w:rsidRPr="4C748CAD" w:rsidR="40B077A0">
        <w:rPr>
          <w:rFonts w:ascii="Calibri" w:eastAsia="Calibri" w:hAnsi="Calibri" w:cs="Calibri"/>
        </w:rPr>
        <w:t xml:space="preserve"> mm. tehostettu perhetyö, perhekuntoutus</w:t>
      </w:r>
      <w:r w:rsidR="00252E83">
        <w:rPr>
          <w:rFonts w:ascii="Calibri" w:eastAsia="Calibri" w:hAnsi="Calibri" w:cs="Calibri"/>
        </w:rPr>
        <w:t xml:space="preserve"> </w:t>
      </w:r>
      <w:r w:rsidRPr="4C748CAD" w:rsidR="40B077A0">
        <w:rPr>
          <w:rFonts w:ascii="Calibri" w:eastAsia="Calibri" w:hAnsi="Calibri" w:cs="Calibri"/>
        </w:rPr>
        <w:t xml:space="preserve">sekä avohuollon sijoitus. Lapsen edun niin vaatiessa myös huostaanotto ja lapsen sijoittaminen kodin ulkopuolelle on mahdollista. </w:t>
      </w:r>
      <w:r w:rsidR="002A06D0">
        <w:rPr>
          <w:rFonts w:ascii="Calibri" w:eastAsia="Calibri" w:hAnsi="Calibri" w:cs="Calibri"/>
        </w:rPr>
        <w:t xml:space="preserve"> </w:t>
      </w:r>
      <w:r w:rsidR="00D80CB0">
        <w:rPr>
          <w:rFonts w:ascii="Calibri" w:eastAsia="Calibri" w:hAnsi="Calibri" w:cs="Calibri"/>
        </w:rPr>
        <w:t>Huo</w:t>
      </w:r>
      <w:r w:rsidRPr="002A06D0" w:rsidR="002A06D0">
        <w:rPr>
          <w:rFonts w:ascii="Calibri" w:eastAsia="Calibri" w:hAnsi="Calibri" w:cs="Calibri"/>
        </w:rPr>
        <w:t>staanotto on lastensuojelu</w:t>
      </w:r>
      <w:r w:rsidR="00D80CB0">
        <w:rPr>
          <w:rFonts w:ascii="Calibri" w:eastAsia="Calibri" w:hAnsi="Calibri" w:cs="Calibri"/>
        </w:rPr>
        <w:t>palveluiden</w:t>
      </w:r>
      <w:r w:rsidRPr="002A06D0" w:rsidR="002A06D0">
        <w:rPr>
          <w:rFonts w:ascii="Calibri" w:eastAsia="Calibri" w:hAnsi="Calibri" w:cs="Calibri"/>
        </w:rPr>
        <w:t xml:space="preserve"> viimesijaisin keino turvata lapsen kasvu ja kehitys. Huostaanottoon ja sijaishuoltoon turvaudutaan silloin, kun kodin olosuhteet tai lapsen oma käyttäytyminen uhkaavat vaarantaa vakavasti lapsen terveyttä tai kehitystä. </w:t>
      </w:r>
      <w:r w:rsidR="006C0125">
        <w:rPr>
          <w:rFonts w:ascii="Calibri" w:eastAsia="Calibri" w:hAnsi="Calibri" w:cs="Calibri"/>
        </w:rPr>
        <w:t xml:space="preserve">Huostaanoton päätyttyä </w:t>
      </w:r>
      <w:r w:rsidRPr="4C748CAD">
        <w:rPr>
          <w:rFonts w:ascii="Calibri" w:eastAsia="Calibri" w:hAnsi="Calibri" w:cs="Calibri"/>
        </w:rPr>
        <w:t xml:space="preserve">nuorella on oikeus saada lastensuojelun jälkihuoltoa 25 ikävuoteen saakka. </w:t>
      </w:r>
      <w:r w:rsidR="00F61ADC">
        <w:rPr>
          <w:rFonts w:ascii="Calibri" w:eastAsia="Calibri" w:hAnsi="Calibri" w:cs="Calibri"/>
        </w:rPr>
        <w:t xml:space="preserve">Kaikissa lastensuojelupalveluissa </w:t>
      </w:r>
      <w:r w:rsidRPr="4C748CAD" w:rsidR="40B077A0">
        <w:rPr>
          <w:rFonts w:ascii="Calibri" w:eastAsia="Calibri" w:hAnsi="Calibri" w:cs="Calibri"/>
        </w:rPr>
        <w:t>pyritään hyvään</w:t>
      </w:r>
      <w:r w:rsidR="006C0125">
        <w:rPr>
          <w:rFonts w:ascii="Calibri" w:eastAsia="Calibri" w:hAnsi="Calibri" w:cs="Calibri"/>
        </w:rPr>
        <w:t xml:space="preserve"> ja toimivaan</w:t>
      </w:r>
      <w:r w:rsidRPr="4C748CAD" w:rsidR="40B077A0">
        <w:rPr>
          <w:rFonts w:ascii="Calibri" w:eastAsia="Calibri" w:hAnsi="Calibri" w:cs="Calibri"/>
        </w:rPr>
        <w:t xml:space="preserve"> yhteistyöhön lapsen ja hänen perheensä sekä </w:t>
      </w:r>
      <w:r w:rsidR="00F61ADC">
        <w:rPr>
          <w:rFonts w:ascii="Calibri" w:eastAsia="Calibri" w:hAnsi="Calibri" w:cs="Calibri"/>
        </w:rPr>
        <w:t>muiden lapse</w:t>
      </w:r>
      <w:r>
        <w:rPr>
          <w:rFonts w:ascii="Calibri" w:eastAsia="Calibri" w:hAnsi="Calibri" w:cs="Calibri"/>
        </w:rPr>
        <w:t xml:space="preserve">n verkostoon kuuluvien kanssa. </w:t>
      </w:r>
      <w:r w:rsidR="006C0125">
        <w:rPr>
          <w:rFonts w:ascii="Calibri" w:eastAsia="Calibri" w:hAnsi="Calibri" w:cs="Calibri"/>
        </w:rPr>
        <w:t>Lapsella on aina oikeus tulla kuulluksi</w:t>
      </w:r>
      <w:r w:rsidR="0075250C">
        <w:rPr>
          <w:rFonts w:ascii="Calibri" w:eastAsia="Calibri" w:hAnsi="Calibri" w:cs="Calibri"/>
        </w:rPr>
        <w:t xml:space="preserve"> lastensuojelupalveluista päätettäessä.</w:t>
      </w:r>
    </w:p>
    <w:p w:rsidR="51161622" w:rsidP="4C748CAD" w14:paraId="0E3BD6C7" w14:textId="5D801D24">
      <w:pPr>
        <w:spacing w:line="257" w:lineRule="auto"/>
        <w:rPr>
          <w:rFonts w:ascii="Calibri" w:eastAsia="Calibri" w:hAnsi="Calibri" w:cs="Calibri"/>
        </w:rPr>
      </w:pPr>
      <w:r w:rsidRPr="4C748CAD">
        <w:rPr>
          <w:rFonts w:ascii="Calibri" w:eastAsia="Calibri" w:hAnsi="Calibri" w:cs="Calibri"/>
        </w:rPr>
        <w:t xml:space="preserve">Kustavissa ei ole yhtään lasta sijaishuollon piirissä. Kustavissa sosiaalihuoltolain ja lastensuojelulain mukaista työtä tekee </w:t>
      </w:r>
      <w:r w:rsidRPr="25983912" w:rsidR="729B1F2A">
        <w:rPr>
          <w:rFonts w:ascii="Calibri" w:eastAsia="Calibri" w:hAnsi="Calibri" w:cs="Calibri"/>
        </w:rPr>
        <w:t>sosiaaliohjaaja</w:t>
      </w:r>
      <w:r w:rsidRPr="4C748CAD">
        <w:rPr>
          <w:rFonts w:ascii="Calibri" w:eastAsia="Calibri" w:hAnsi="Calibri" w:cs="Calibri"/>
        </w:rPr>
        <w:t xml:space="preserve"> ja sosiaalityöntekijä.</w:t>
      </w:r>
    </w:p>
    <w:p w:rsidR="00FB7A2F" w:rsidP="4C748CAD" w14:paraId="2BD3795C" w14:textId="77777777">
      <w:pPr>
        <w:spacing w:line="257" w:lineRule="auto"/>
      </w:pPr>
    </w:p>
    <w:p w:rsidR="00AD1096" w:rsidP="4C748CAD" w14:paraId="36ECB5E7" w14:textId="77777777">
      <w:pPr>
        <w:spacing w:line="257" w:lineRule="auto"/>
      </w:pPr>
    </w:p>
    <w:p w:rsidR="51161622" w:rsidP="00330E7E" w14:paraId="69EC8B12" w14:textId="3C700D63">
      <w:pPr>
        <w:pStyle w:val="Heading2"/>
        <w:rPr>
          <w:rFonts w:eastAsia="Calibri"/>
        </w:rPr>
      </w:pPr>
      <w:bookmarkStart w:id="25" w:name="_Toc96516863"/>
      <w:r w:rsidRPr="02361113">
        <w:rPr>
          <w:rFonts w:eastAsia="Calibri"/>
        </w:rPr>
        <w:t>LASTEN JA NUORTEN HYVINVOINTISUUNNITELMAN TAVOITTEET</w:t>
      </w:r>
      <w:bookmarkEnd w:id="25"/>
      <w:r w:rsidRPr="02361113" w:rsidR="00CD1845">
        <w:rPr>
          <w:rFonts w:eastAsia="Calibri"/>
        </w:rPr>
        <w:t xml:space="preserve"> </w:t>
      </w:r>
    </w:p>
    <w:p w:rsidR="00330E7E" w:rsidRPr="00330E7E" w:rsidP="00330E7E" w14:paraId="6CE63DE8" w14:textId="77777777"/>
    <w:p w:rsidR="51161622" w:rsidP="4C748CAD" w14:paraId="66F5EE82" w14:textId="652CD7BA">
      <w:pPr>
        <w:spacing w:line="257" w:lineRule="auto"/>
      </w:pPr>
      <w:r w:rsidRPr="4C748CAD">
        <w:rPr>
          <w:rFonts w:ascii="Calibri" w:eastAsia="Calibri" w:hAnsi="Calibri" w:cs="Calibri"/>
        </w:rPr>
        <w:t xml:space="preserve">Kustavin Lasten ja nuorten hyvinvointisuunnitelma vuoteen 2025 pitää sisällään seuraavat </w:t>
      </w:r>
      <w:r w:rsidR="006229CF">
        <w:rPr>
          <w:rFonts w:ascii="Calibri" w:eastAsia="Calibri" w:hAnsi="Calibri" w:cs="Calibri"/>
        </w:rPr>
        <w:t xml:space="preserve">ylätason </w:t>
      </w:r>
      <w:r w:rsidRPr="4C748CAD">
        <w:rPr>
          <w:rFonts w:ascii="Calibri" w:eastAsia="Calibri" w:hAnsi="Calibri" w:cs="Calibri"/>
        </w:rPr>
        <w:t>tavoitteet:</w:t>
      </w:r>
      <w:r w:rsidRPr="4C748CAD" w:rsidR="25C08202">
        <w:rPr>
          <w:rFonts w:ascii="Calibri" w:eastAsia="Calibri" w:hAnsi="Calibri" w:cs="Calibri"/>
        </w:rPr>
        <w:t xml:space="preserve"> </w:t>
      </w:r>
    </w:p>
    <w:p w:rsidR="51161622" w:rsidP="4C748CAD" w14:paraId="6CC4BEA2" w14:textId="6E8B7950">
      <w:pPr>
        <w:spacing w:line="257" w:lineRule="auto"/>
      </w:pPr>
      <w:r w:rsidRPr="4C748CAD">
        <w:rPr>
          <w:rFonts w:ascii="Calibri" w:eastAsia="Calibri" w:hAnsi="Calibri" w:cs="Calibri"/>
        </w:rPr>
        <w:t xml:space="preserve">1. </w:t>
      </w:r>
      <w:r w:rsidRPr="006229CF">
        <w:rPr>
          <w:rFonts w:ascii="Calibri" w:eastAsia="Calibri" w:hAnsi="Calibri" w:cs="Calibri"/>
          <w:b/>
          <w:bCs/>
        </w:rPr>
        <w:t>Huomaamisen kulttuuri</w:t>
      </w:r>
      <w:r w:rsidR="006F5D32">
        <w:rPr>
          <w:rFonts w:ascii="Calibri" w:eastAsia="Calibri" w:hAnsi="Calibri" w:cs="Calibri"/>
        </w:rPr>
        <w:t>.</w:t>
      </w:r>
      <w:r w:rsidRPr="4C748CAD">
        <w:rPr>
          <w:rFonts w:ascii="Calibri" w:eastAsia="Calibri" w:hAnsi="Calibri" w:cs="Calibri"/>
        </w:rPr>
        <w:t xml:space="preserve"> Esimerkiksi: Kannustavat kohtaamiset</w:t>
      </w:r>
      <w:r w:rsidR="006F5D32">
        <w:rPr>
          <w:rFonts w:ascii="Calibri" w:eastAsia="Calibri" w:hAnsi="Calibri" w:cs="Calibri"/>
        </w:rPr>
        <w:t>,</w:t>
      </w:r>
      <w:r w:rsidRPr="4C748CAD">
        <w:rPr>
          <w:rFonts w:ascii="Calibri" w:eastAsia="Calibri" w:hAnsi="Calibri" w:cs="Calibri"/>
        </w:rPr>
        <w:t xml:space="preserve"> </w:t>
      </w:r>
      <w:r w:rsidR="006F5D32">
        <w:rPr>
          <w:rFonts w:ascii="Calibri" w:eastAsia="Calibri" w:hAnsi="Calibri" w:cs="Calibri"/>
        </w:rPr>
        <w:t>e</w:t>
      </w:r>
      <w:r w:rsidRPr="4C748CAD">
        <w:rPr>
          <w:rFonts w:ascii="Calibri" w:eastAsia="Calibri" w:hAnsi="Calibri" w:cs="Calibri"/>
        </w:rPr>
        <w:t xml:space="preserve">lämänhallinnan lisääminen </w:t>
      </w:r>
      <w:r w:rsidR="006F5D32">
        <w:rPr>
          <w:rFonts w:ascii="Calibri" w:eastAsia="Calibri" w:hAnsi="Calibri" w:cs="Calibri"/>
        </w:rPr>
        <w:t>sekä</w:t>
      </w:r>
      <w:r w:rsidRPr="4C748CAD">
        <w:rPr>
          <w:rFonts w:ascii="Calibri" w:eastAsia="Calibri" w:hAnsi="Calibri" w:cs="Calibri"/>
        </w:rPr>
        <w:t xml:space="preserve"> </w:t>
      </w:r>
      <w:r w:rsidR="006F5D32">
        <w:rPr>
          <w:rFonts w:ascii="Calibri" w:eastAsia="Calibri" w:hAnsi="Calibri" w:cs="Calibri"/>
        </w:rPr>
        <w:t>y</w:t>
      </w:r>
      <w:r w:rsidRPr="4C748CAD">
        <w:rPr>
          <w:rFonts w:ascii="Calibri" w:eastAsia="Calibri" w:hAnsi="Calibri" w:cs="Calibri"/>
        </w:rPr>
        <w:t>hteisöllisyyden ja osallisuuden lisääminen</w:t>
      </w:r>
      <w:r w:rsidR="006F5D32">
        <w:rPr>
          <w:rFonts w:ascii="Calibri" w:eastAsia="Calibri" w:hAnsi="Calibri" w:cs="Calibri"/>
        </w:rPr>
        <w:t>.</w:t>
      </w:r>
    </w:p>
    <w:p w:rsidR="51161622" w:rsidP="4C748CAD" w14:paraId="62876C06" w14:textId="48DBA9E6">
      <w:pPr>
        <w:spacing w:line="257" w:lineRule="auto"/>
      </w:pPr>
      <w:r w:rsidRPr="4C748CAD">
        <w:rPr>
          <w:rFonts w:ascii="Calibri" w:eastAsia="Calibri" w:hAnsi="Calibri" w:cs="Calibri"/>
        </w:rPr>
        <w:t xml:space="preserve"> 2. </w:t>
      </w:r>
      <w:r w:rsidRPr="006229CF">
        <w:rPr>
          <w:rFonts w:ascii="Calibri" w:eastAsia="Calibri" w:hAnsi="Calibri" w:cs="Calibri"/>
          <w:b/>
          <w:bCs/>
        </w:rPr>
        <w:t>Terveyden ja hyvinvoinnin tukeminen</w:t>
      </w:r>
      <w:r w:rsidR="00923D79">
        <w:rPr>
          <w:rFonts w:ascii="Calibri" w:eastAsia="Calibri" w:hAnsi="Calibri" w:cs="Calibri"/>
        </w:rPr>
        <w:t>.</w:t>
      </w:r>
      <w:r w:rsidRPr="4C748CAD">
        <w:rPr>
          <w:rFonts w:ascii="Calibri" w:eastAsia="Calibri" w:hAnsi="Calibri" w:cs="Calibri"/>
        </w:rPr>
        <w:t xml:space="preserve"> </w:t>
      </w:r>
      <w:r w:rsidR="00923D79">
        <w:rPr>
          <w:rFonts w:ascii="Calibri" w:eastAsia="Calibri" w:hAnsi="Calibri" w:cs="Calibri"/>
        </w:rPr>
        <w:t>E</w:t>
      </w:r>
      <w:r w:rsidRPr="4C748CAD">
        <w:rPr>
          <w:rFonts w:ascii="Calibri" w:eastAsia="Calibri" w:hAnsi="Calibri" w:cs="Calibri"/>
        </w:rPr>
        <w:t>simerkiksi:</w:t>
      </w:r>
      <w:r w:rsidR="006F5D32">
        <w:rPr>
          <w:rFonts w:ascii="Calibri" w:eastAsia="Calibri" w:hAnsi="Calibri" w:cs="Calibri"/>
        </w:rPr>
        <w:t xml:space="preserve"> </w:t>
      </w:r>
      <w:r w:rsidRPr="4C748CAD">
        <w:rPr>
          <w:rFonts w:ascii="Calibri" w:eastAsia="Calibri" w:hAnsi="Calibri" w:cs="Calibri"/>
        </w:rPr>
        <w:t xml:space="preserve">lasten, nuorten ja perheiden liikunta </w:t>
      </w:r>
      <w:r w:rsidR="006F5D32">
        <w:rPr>
          <w:rFonts w:ascii="Calibri" w:eastAsia="Calibri" w:hAnsi="Calibri" w:cs="Calibri"/>
        </w:rPr>
        <w:t xml:space="preserve">sekä </w:t>
      </w:r>
      <w:r w:rsidRPr="25983912" w:rsidR="63D8DE8D">
        <w:rPr>
          <w:rFonts w:ascii="Calibri" w:eastAsia="Calibri" w:hAnsi="Calibri" w:cs="Calibri"/>
        </w:rPr>
        <w:t>ruutuajan vähentäminen</w:t>
      </w:r>
      <w:r w:rsidR="00812309">
        <w:rPr>
          <w:rFonts w:ascii="Calibri" w:eastAsia="Calibri" w:hAnsi="Calibri" w:cs="Calibri"/>
        </w:rPr>
        <w:t xml:space="preserve"> </w:t>
      </w:r>
      <w:r w:rsidRPr="25983912" w:rsidR="63D8DE8D">
        <w:rPr>
          <w:rFonts w:ascii="Calibri" w:eastAsia="Calibri" w:hAnsi="Calibri" w:cs="Calibri"/>
        </w:rPr>
        <w:t>-</w:t>
      </w:r>
      <w:r w:rsidRPr="25983912">
        <w:rPr>
          <w:rFonts w:ascii="Calibri" w:eastAsia="Calibri" w:hAnsi="Calibri" w:cs="Calibri"/>
        </w:rPr>
        <w:t xml:space="preserve"> </w:t>
      </w:r>
      <w:r w:rsidRPr="4C748CAD">
        <w:rPr>
          <w:rFonts w:ascii="Calibri" w:eastAsia="Calibri" w:hAnsi="Calibri" w:cs="Calibri"/>
        </w:rPr>
        <w:t>harrastusmahdollisuuksien ylläpitäminen ja kehittäminen</w:t>
      </w:r>
      <w:r w:rsidR="006F5D32">
        <w:rPr>
          <w:rFonts w:ascii="Calibri" w:eastAsia="Calibri" w:hAnsi="Calibri" w:cs="Calibri"/>
        </w:rPr>
        <w:t>.</w:t>
      </w:r>
    </w:p>
    <w:p w:rsidR="51161622" w:rsidP="4C748CAD" w14:paraId="7CB41335" w14:textId="2E11B785">
      <w:pPr>
        <w:spacing w:line="257" w:lineRule="auto"/>
        <w:rPr>
          <w:rFonts w:ascii="Calibri" w:eastAsia="Calibri" w:hAnsi="Calibri" w:cs="Calibri"/>
        </w:rPr>
      </w:pPr>
      <w:r w:rsidRPr="4C748CAD">
        <w:rPr>
          <w:rFonts w:ascii="Calibri" w:eastAsia="Calibri" w:hAnsi="Calibri" w:cs="Calibri"/>
        </w:rPr>
        <w:t xml:space="preserve"> 3. </w:t>
      </w:r>
      <w:r w:rsidRPr="006229CF">
        <w:rPr>
          <w:rFonts w:ascii="Calibri" w:eastAsia="Calibri" w:hAnsi="Calibri" w:cs="Calibri"/>
          <w:b/>
          <w:bCs/>
        </w:rPr>
        <w:t>Lapsiperheiden tuen edistäminen</w:t>
      </w:r>
      <w:r w:rsidR="00923D79">
        <w:rPr>
          <w:rFonts w:ascii="Calibri" w:eastAsia="Calibri" w:hAnsi="Calibri" w:cs="Calibri"/>
        </w:rPr>
        <w:t>.</w:t>
      </w:r>
      <w:r w:rsidRPr="4C748CAD">
        <w:rPr>
          <w:rFonts w:ascii="Calibri" w:eastAsia="Calibri" w:hAnsi="Calibri" w:cs="Calibri"/>
        </w:rPr>
        <w:t xml:space="preserve"> Esimerkiksi: vanhemmuuden vahvistaminen </w:t>
      </w:r>
      <w:r w:rsidR="00923D79">
        <w:rPr>
          <w:rFonts w:ascii="Calibri" w:eastAsia="Calibri" w:hAnsi="Calibri" w:cs="Calibri"/>
        </w:rPr>
        <w:t>sekä l</w:t>
      </w:r>
      <w:r w:rsidRPr="4C748CAD">
        <w:rPr>
          <w:rFonts w:ascii="Calibri" w:eastAsia="Calibri" w:hAnsi="Calibri" w:cs="Calibri"/>
        </w:rPr>
        <w:t>asten ja nuorten sosiaalisten taitojen ja tunnetaitojen kehittäminen.</w:t>
      </w:r>
    </w:p>
    <w:p w:rsidR="00812309" w:rsidRPr="005349C4" w:rsidP="4C748CAD" w14:paraId="78BA306C" w14:textId="77777777">
      <w:pPr>
        <w:spacing w:line="257" w:lineRule="auto"/>
      </w:pPr>
    </w:p>
    <w:p w:rsidR="007E06EE" w:rsidRPr="006229CF" w:rsidP="4C748CAD" w14:paraId="042084DF" w14:textId="0F06D34C">
      <w:pPr>
        <w:spacing w:line="257" w:lineRule="auto"/>
        <w:rPr>
          <w:rFonts w:ascii="Calibri" w:eastAsia="Calibri" w:hAnsi="Calibri" w:cs="Calibri"/>
          <w:color w:val="000000" w:themeColor="text1"/>
        </w:rPr>
      </w:pPr>
      <w:r>
        <w:rPr>
          <w:rFonts w:ascii="Calibri" w:eastAsia="Calibri" w:hAnsi="Calibri" w:cs="Calibri"/>
          <w:color w:val="000000" w:themeColor="text1"/>
        </w:rPr>
        <w:t xml:space="preserve">Tarkempi suunnitelma </w:t>
      </w:r>
      <w:r w:rsidR="008C6727">
        <w:rPr>
          <w:rFonts w:ascii="Calibri" w:eastAsia="Calibri" w:hAnsi="Calibri" w:cs="Calibri"/>
          <w:color w:val="000000" w:themeColor="text1"/>
        </w:rPr>
        <w:t>2022–2025</w:t>
      </w:r>
    </w:p>
    <w:tbl>
      <w:tblPr>
        <w:tblStyle w:val="TableGrid"/>
        <w:tblW w:w="9016" w:type="dxa"/>
        <w:tblLook w:val="04A0"/>
      </w:tblPr>
      <w:tblGrid>
        <w:gridCol w:w="2990"/>
        <w:gridCol w:w="4125"/>
        <w:gridCol w:w="1863"/>
        <w:gridCol w:w="38"/>
      </w:tblGrid>
      <w:tr w14:paraId="4C90F8DA" w14:textId="77777777" w:rsidTr="02361113">
        <w:tblPrEx>
          <w:tblW w:w="9016" w:type="dxa"/>
          <w:tblLook w:val="04A0"/>
        </w:tblPrEx>
        <w:tc>
          <w:tcPr>
            <w:tcW w:w="2990" w:type="dxa"/>
            <w:shd w:val="clear" w:color="auto" w:fill="E7E6E6" w:themeFill="background2"/>
          </w:tcPr>
          <w:p w:rsidR="007E06EE" w:rsidRPr="0003727C" w:rsidP="4C748CAD" w14:paraId="5AF8FC26" w14:textId="29B5587B">
            <w:pPr>
              <w:spacing w:line="257" w:lineRule="auto"/>
              <w:rPr>
                <w:rFonts w:ascii="Calibri" w:eastAsia="Calibri" w:hAnsi="Calibri" w:cs="Calibri"/>
                <w:color w:val="000000" w:themeColor="text1"/>
              </w:rPr>
            </w:pPr>
            <w:r w:rsidRPr="0003727C">
              <w:rPr>
                <w:rFonts w:ascii="Calibri" w:eastAsia="Calibri" w:hAnsi="Calibri" w:cs="Calibri"/>
                <w:color w:val="000000" w:themeColor="text1"/>
              </w:rPr>
              <w:t>TAVOITE</w:t>
            </w:r>
          </w:p>
        </w:tc>
        <w:tc>
          <w:tcPr>
            <w:tcW w:w="4125" w:type="dxa"/>
            <w:shd w:val="clear" w:color="auto" w:fill="E7E6E6" w:themeFill="background2"/>
          </w:tcPr>
          <w:p w:rsidR="007E06EE" w:rsidRPr="0003727C" w:rsidP="4C748CAD" w14:paraId="1CEE250F" w14:textId="021F14DE">
            <w:pPr>
              <w:spacing w:line="257" w:lineRule="auto"/>
              <w:rPr>
                <w:rFonts w:ascii="Calibri" w:eastAsia="Calibri" w:hAnsi="Calibri" w:cs="Calibri"/>
                <w:color w:val="000000" w:themeColor="text1"/>
              </w:rPr>
            </w:pPr>
            <w:r w:rsidRPr="0003727C">
              <w:rPr>
                <w:rFonts w:ascii="Calibri" w:eastAsia="Calibri" w:hAnsi="Calibri" w:cs="Calibri"/>
                <w:color w:val="000000" w:themeColor="text1"/>
              </w:rPr>
              <w:t>TOIMENPIDE</w:t>
            </w:r>
          </w:p>
        </w:tc>
        <w:tc>
          <w:tcPr>
            <w:tcW w:w="1901" w:type="dxa"/>
            <w:gridSpan w:val="2"/>
            <w:shd w:val="clear" w:color="auto" w:fill="E7E6E6" w:themeFill="background2"/>
          </w:tcPr>
          <w:p w:rsidR="007E06EE" w:rsidRPr="0003727C" w:rsidP="4C748CAD" w14:paraId="77106F76" w14:textId="743365DE">
            <w:pPr>
              <w:spacing w:line="257" w:lineRule="auto"/>
              <w:rPr>
                <w:rFonts w:ascii="Calibri" w:eastAsia="Calibri" w:hAnsi="Calibri" w:cs="Calibri"/>
                <w:color w:val="000000" w:themeColor="text1"/>
              </w:rPr>
            </w:pPr>
            <w:r w:rsidRPr="0003727C">
              <w:rPr>
                <w:rFonts w:ascii="Calibri" w:eastAsia="Calibri" w:hAnsi="Calibri" w:cs="Calibri"/>
                <w:color w:val="000000" w:themeColor="text1"/>
              </w:rPr>
              <w:t>VASTUUTAHO</w:t>
            </w:r>
          </w:p>
        </w:tc>
      </w:tr>
      <w:tr w14:paraId="468A82D3" w14:textId="77777777" w:rsidTr="02361113">
        <w:tblPrEx>
          <w:tblW w:w="9016" w:type="dxa"/>
          <w:tblLook w:val="04A0"/>
        </w:tblPrEx>
        <w:trPr>
          <w:gridAfter w:val="1"/>
          <w:wAfter w:w="38" w:type="dxa"/>
        </w:trPr>
        <w:tc>
          <w:tcPr>
            <w:tcW w:w="2990" w:type="dxa"/>
          </w:tcPr>
          <w:p w:rsidR="007E06EE" w:rsidRPr="0003727C" w:rsidP="4C748CAD" w14:paraId="70A7AE1E" w14:textId="4232C97E">
            <w:pPr>
              <w:spacing w:line="257" w:lineRule="auto"/>
              <w:rPr>
                <w:rFonts w:ascii="Calibri" w:eastAsia="Calibri" w:hAnsi="Calibri" w:cs="Calibri"/>
                <w:color w:val="000000" w:themeColor="text1"/>
              </w:rPr>
            </w:pPr>
            <w:r w:rsidRPr="0003727C">
              <w:rPr>
                <w:rFonts w:ascii="Calibri" w:eastAsia="Calibri" w:hAnsi="Calibri" w:cs="Calibri"/>
                <w:color w:val="000000" w:themeColor="text1"/>
              </w:rPr>
              <w:t>Kouluhyvinvoinnin lisääminen</w:t>
            </w:r>
          </w:p>
        </w:tc>
        <w:tc>
          <w:tcPr>
            <w:tcW w:w="4125" w:type="dxa"/>
          </w:tcPr>
          <w:p w:rsidR="007E06EE" w:rsidRPr="0003727C" w:rsidP="4C748CAD" w14:paraId="6BCF9674" w14:textId="6BB1FA1A">
            <w:pPr>
              <w:spacing w:line="257" w:lineRule="auto"/>
              <w:rPr>
                <w:rFonts w:ascii="Calibri" w:eastAsia="Calibri" w:hAnsi="Calibri" w:cs="Calibri"/>
                <w:color w:val="000000" w:themeColor="text1"/>
              </w:rPr>
            </w:pPr>
            <w:r w:rsidRPr="0003727C">
              <w:rPr>
                <w:rFonts w:ascii="Calibri" w:eastAsia="Calibri" w:hAnsi="Calibri" w:cs="Calibri"/>
                <w:color w:val="000000" w:themeColor="text1"/>
              </w:rPr>
              <w:t>Kiusaamiskokemusten vähentäminen</w:t>
            </w:r>
          </w:p>
        </w:tc>
        <w:tc>
          <w:tcPr>
            <w:tcW w:w="1863" w:type="dxa"/>
          </w:tcPr>
          <w:p w:rsidR="007E06EE" w:rsidRPr="0003727C" w:rsidP="4C748CAD" w14:paraId="15CBCD2A" w14:textId="34566FBB">
            <w:pPr>
              <w:spacing w:line="257" w:lineRule="auto"/>
              <w:rPr>
                <w:rFonts w:ascii="Calibri" w:eastAsia="Calibri" w:hAnsi="Calibri" w:cs="Calibri"/>
                <w:color w:val="000000" w:themeColor="text1"/>
              </w:rPr>
            </w:pPr>
            <w:r w:rsidRPr="0003727C">
              <w:rPr>
                <w:rFonts w:ascii="Calibri" w:eastAsia="Calibri" w:hAnsi="Calibri" w:cs="Calibri"/>
                <w:color w:val="000000" w:themeColor="text1"/>
              </w:rPr>
              <w:t>Sivistystoimi</w:t>
            </w:r>
          </w:p>
        </w:tc>
      </w:tr>
      <w:tr w14:paraId="380935CB" w14:textId="77777777" w:rsidTr="02361113">
        <w:tblPrEx>
          <w:tblW w:w="9016" w:type="dxa"/>
          <w:tblLook w:val="04A0"/>
        </w:tblPrEx>
        <w:trPr>
          <w:gridAfter w:val="1"/>
          <w:wAfter w:w="38" w:type="dxa"/>
        </w:trPr>
        <w:tc>
          <w:tcPr>
            <w:tcW w:w="2990" w:type="dxa"/>
          </w:tcPr>
          <w:p w:rsidR="007E06EE" w:rsidRPr="0003727C" w:rsidP="4C748CAD" w14:paraId="4AC9A5D4" w14:textId="4638AB68">
            <w:pPr>
              <w:spacing w:line="257" w:lineRule="auto"/>
              <w:rPr>
                <w:rFonts w:ascii="Calibri" w:eastAsia="Calibri" w:hAnsi="Calibri" w:cs="Calibri"/>
                <w:color w:val="000000" w:themeColor="text1"/>
              </w:rPr>
            </w:pPr>
            <w:r w:rsidRPr="0003727C">
              <w:rPr>
                <w:rFonts w:ascii="Calibri" w:eastAsia="Calibri" w:hAnsi="Calibri" w:cs="Calibri"/>
                <w:color w:val="000000" w:themeColor="text1"/>
              </w:rPr>
              <w:t>Kaikki varhaiskasvatusikäiset lapset ovat varhaiskasvatuksen piirissä</w:t>
            </w:r>
          </w:p>
        </w:tc>
        <w:tc>
          <w:tcPr>
            <w:tcW w:w="4125" w:type="dxa"/>
          </w:tcPr>
          <w:p w:rsidR="007E06EE" w:rsidRPr="0003727C" w:rsidP="02361113" w14:paraId="76A0593D" w14:textId="767D5BBA">
            <w:pPr>
              <w:spacing w:line="257" w:lineRule="auto"/>
              <w:rPr>
                <w:rFonts w:ascii="Calibri" w:eastAsia="Calibri" w:hAnsi="Calibri" w:cs="Calibri"/>
                <w:color w:val="000000" w:themeColor="text1"/>
              </w:rPr>
            </w:pPr>
            <w:r w:rsidRPr="0003727C">
              <w:rPr>
                <w:rFonts w:ascii="Calibri" w:eastAsia="Calibri" w:hAnsi="Calibri" w:cs="Calibri"/>
                <w:color w:val="000000" w:themeColor="text1"/>
              </w:rPr>
              <w:t>Maksuttomuuden jatkuminen</w:t>
            </w:r>
          </w:p>
          <w:p w:rsidR="007E06EE" w:rsidRPr="0003727C" w:rsidP="02361113" w14:paraId="34EB934D" w14:textId="21768753">
            <w:pPr>
              <w:spacing w:line="257" w:lineRule="auto"/>
              <w:rPr>
                <w:rFonts w:ascii="Calibri" w:eastAsia="Calibri" w:hAnsi="Calibri" w:cs="Calibri"/>
                <w:color w:val="000000" w:themeColor="text1"/>
              </w:rPr>
            </w:pPr>
            <w:r w:rsidRPr="0003727C">
              <w:rPr>
                <w:rFonts w:ascii="Calibri" w:eastAsia="Calibri" w:hAnsi="Calibri" w:cs="Calibri"/>
                <w:color w:val="000000" w:themeColor="text1"/>
              </w:rPr>
              <w:t>Resurssien turvaaminen</w:t>
            </w:r>
          </w:p>
        </w:tc>
        <w:tc>
          <w:tcPr>
            <w:tcW w:w="1863" w:type="dxa"/>
          </w:tcPr>
          <w:p w:rsidR="007E06EE" w:rsidRPr="0003727C" w:rsidP="02361113" w14:paraId="270DA402" w14:textId="08940A7F">
            <w:pPr>
              <w:spacing w:line="257" w:lineRule="auto"/>
              <w:rPr>
                <w:rFonts w:ascii="Calibri" w:eastAsia="Calibri" w:hAnsi="Calibri" w:cs="Calibri"/>
                <w:color w:val="000000" w:themeColor="text1"/>
              </w:rPr>
            </w:pPr>
            <w:r w:rsidRPr="0003727C">
              <w:rPr>
                <w:rFonts w:ascii="Calibri" w:eastAsia="Calibri" w:hAnsi="Calibri" w:cs="Calibri"/>
                <w:color w:val="000000" w:themeColor="text1"/>
              </w:rPr>
              <w:t>Sivistystoimi</w:t>
            </w:r>
          </w:p>
          <w:p w:rsidR="007E06EE" w:rsidRPr="0003727C" w:rsidP="02361113" w14:paraId="4C7ED048" w14:textId="47E16141">
            <w:pPr>
              <w:spacing w:line="257" w:lineRule="auto"/>
              <w:rPr>
                <w:rFonts w:ascii="Calibri" w:eastAsia="Calibri" w:hAnsi="Calibri" w:cs="Calibri"/>
                <w:color w:val="000000" w:themeColor="text1"/>
              </w:rPr>
            </w:pPr>
            <w:r w:rsidRPr="0003727C">
              <w:rPr>
                <w:rFonts w:ascii="Calibri" w:eastAsia="Calibri" w:hAnsi="Calibri" w:cs="Calibri"/>
                <w:color w:val="000000" w:themeColor="text1"/>
              </w:rPr>
              <w:t>Sosiaalitoimi</w:t>
            </w:r>
          </w:p>
        </w:tc>
      </w:tr>
      <w:tr w14:paraId="7821D764" w14:textId="77777777" w:rsidTr="02361113">
        <w:tblPrEx>
          <w:tblW w:w="9016" w:type="dxa"/>
          <w:tblLook w:val="04A0"/>
        </w:tblPrEx>
        <w:trPr>
          <w:gridAfter w:val="1"/>
          <w:wAfter w:w="38" w:type="dxa"/>
        </w:trPr>
        <w:tc>
          <w:tcPr>
            <w:tcW w:w="2990" w:type="dxa"/>
          </w:tcPr>
          <w:p w:rsidR="1BECBFCF" w:rsidRPr="0003727C" w:rsidP="02361113" w14:paraId="173B48EB" w14:textId="233DF264">
            <w:pPr>
              <w:spacing w:line="257" w:lineRule="auto"/>
              <w:rPr>
                <w:rFonts w:ascii="Calibri" w:eastAsia="Calibri" w:hAnsi="Calibri" w:cs="Calibri"/>
                <w:color w:val="000000" w:themeColor="text1"/>
              </w:rPr>
            </w:pPr>
            <w:r w:rsidRPr="0003727C">
              <w:rPr>
                <w:rFonts w:ascii="Calibri" w:eastAsia="Calibri" w:hAnsi="Calibri" w:cs="Calibri"/>
                <w:color w:val="000000" w:themeColor="text1"/>
              </w:rPr>
              <w:t>Ennaltaehkäisevien sosiaalipalveluiden säilyttäminen lähipalveluna</w:t>
            </w:r>
          </w:p>
        </w:tc>
        <w:tc>
          <w:tcPr>
            <w:tcW w:w="4125" w:type="dxa"/>
          </w:tcPr>
          <w:p w:rsidR="48E347DC" w:rsidRPr="0003727C" w:rsidP="02361113" w14:paraId="20305FD5" w14:textId="7145A433">
            <w:pPr>
              <w:spacing w:line="257" w:lineRule="auto"/>
              <w:rPr>
                <w:rFonts w:ascii="Calibri" w:eastAsia="Calibri" w:hAnsi="Calibri" w:cs="Calibri"/>
                <w:color w:val="000000" w:themeColor="text1"/>
              </w:rPr>
            </w:pPr>
            <w:r w:rsidRPr="0003727C">
              <w:rPr>
                <w:rFonts w:ascii="Calibri" w:eastAsia="Calibri" w:hAnsi="Calibri" w:cs="Calibri"/>
                <w:color w:val="000000" w:themeColor="text1"/>
              </w:rPr>
              <w:t>Poikkihallinnollisen yhteistyön jatkuminen kunnan alueella hyvinvointialueelle siirryttäessä</w:t>
            </w:r>
          </w:p>
        </w:tc>
        <w:tc>
          <w:tcPr>
            <w:tcW w:w="1863" w:type="dxa"/>
          </w:tcPr>
          <w:p w:rsidR="48E347DC" w:rsidRPr="0003727C" w:rsidP="02361113" w14:paraId="33F4EAEF" w14:textId="52F43787">
            <w:pPr>
              <w:spacing w:line="257" w:lineRule="auto"/>
              <w:rPr>
                <w:rFonts w:ascii="Calibri" w:eastAsia="Calibri" w:hAnsi="Calibri" w:cs="Calibri"/>
                <w:color w:val="000000" w:themeColor="text1"/>
              </w:rPr>
            </w:pPr>
            <w:r w:rsidRPr="0003727C">
              <w:rPr>
                <w:rFonts w:ascii="Calibri" w:eastAsia="Calibri" w:hAnsi="Calibri" w:cs="Calibri"/>
                <w:color w:val="000000" w:themeColor="text1"/>
              </w:rPr>
              <w:t>Sosiaalitoimi</w:t>
            </w:r>
          </w:p>
          <w:p w:rsidR="02361113" w:rsidRPr="0003727C" w:rsidP="02361113" w14:paraId="1CD1E0F3" w14:textId="22BDCDAD">
            <w:pPr>
              <w:spacing w:line="257" w:lineRule="auto"/>
              <w:rPr>
                <w:rFonts w:ascii="Calibri" w:eastAsia="Calibri" w:hAnsi="Calibri" w:cs="Calibri"/>
                <w:color w:val="000000" w:themeColor="text1"/>
              </w:rPr>
            </w:pPr>
          </w:p>
        </w:tc>
      </w:tr>
      <w:tr w14:paraId="0B1D86C0" w14:textId="77777777" w:rsidTr="02361113">
        <w:tblPrEx>
          <w:tblW w:w="9016" w:type="dxa"/>
          <w:tblLook w:val="04A0"/>
        </w:tblPrEx>
        <w:trPr>
          <w:gridAfter w:val="1"/>
          <w:wAfter w:w="38" w:type="dxa"/>
        </w:trPr>
        <w:tc>
          <w:tcPr>
            <w:tcW w:w="2990" w:type="dxa"/>
          </w:tcPr>
          <w:p w:rsidR="3457DE49" w:rsidRPr="0003727C" w:rsidP="02361113" w14:paraId="6153B517" w14:textId="53773780">
            <w:pPr>
              <w:spacing w:line="257" w:lineRule="auto"/>
              <w:rPr>
                <w:rFonts w:ascii="Calibri" w:eastAsia="Calibri" w:hAnsi="Calibri" w:cs="Calibri"/>
                <w:color w:val="000000" w:themeColor="text1"/>
              </w:rPr>
            </w:pPr>
            <w:r w:rsidRPr="0003727C">
              <w:rPr>
                <w:rFonts w:ascii="Calibri" w:eastAsia="Calibri" w:hAnsi="Calibri" w:cs="Calibri"/>
                <w:color w:val="000000" w:themeColor="text1"/>
              </w:rPr>
              <w:t xml:space="preserve">Vapaa-ajanpalveluiden kehittäminen </w:t>
            </w:r>
          </w:p>
        </w:tc>
        <w:tc>
          <w:tcPr>
            <w:tcW w:w="4125" w:type="dxa"/>
          </w:tcPr>
          <w:p w:rsidR="0003727C" w:rsidP="02361113" w14:paraId="5D3D1B47" w14:textId="77777777">
            <w:pPr>
              <w:spacing w:line="257" w:lineRule="auto"/>
              <w:rPr>
                <w:rFonts w:ascii="Calibri" w:eastAsia="Calibri" w:hAnsi="Calibri" w:cs="Calibri"/>
                <w:color w:val="000000" w:themeColor="text1"/>
              </w:rPr>
            </w:pPr>
            <w:r w:rsidRPr="0003727C">
              <w:rPr>
                <w:rFonts w:ascii="Calibri" w:eastAsia="Calibri" w:hAnsi="Calibri" w:cs="Calibri"/>
                <w:color w:val="000000" w:themeColor="text1"/>
              </w:rPr>
              <w:t>Resurssien turvaaminen</w:t>
            </w:r>
            <w:r w:rsidRPr="0003727C" w:rsidR="406F113E">
              <w:rPr>
                <w:rFonts w:ascii="Calibri" w:eastAsia="Calibri" w:hAnsi="Calibri" w:cs="Calibri"/>
                <w:color w:val="000000" w:themeColor="text1"/>
              </w:rPr>
              <w:t xml:space="preserve"> </w:t>
            </w:r>
          </w:p>
          <w:p w:rsidR="3457DE49" w:rsidRPr="0003727C" w:rsidP="02361113" w14:paraId="2336E1A7" w14:textId="4DF57959">
            <w:pPr>
              <w:spacing w:line="257" w:lineRule="auto"/>
              <w:rPr>
                <w:rFonts w:ascii="Calibri" w:eastAsia="Calibri" w:hAnsi="Calibri" w:cs="Calibri"/>
                <w:color w:val="000000" w:themeColor="text1"/>
              </w:rPr>
            </w:pPr>
            <w:r w:rsidRPr="0003727C">
              <w:rPr>
                <w:rFonts w:ascii="Calibri" w:eastAsia="Calibri" w:hAnsi="Calibri" w:cs="Calibri"/>
                <w:color w:val="000000" w:themeColor="text1"/>
              </w:rPr>
              <w:t>Avustukset yhdistyksille</w:t>
            </w:r>
          </w:p>
        </w:tc>
        <w:tc>
          <w:tcPr>
            <w:tcW w:w="1863" w:type="dxa"/>
          </w:tcPr>
          <w:p w:rsidR="3457DE49" w:rsidRPr="0003727C" w:rsidP="02361113" w14:paraId="08DE9031" w14:textId="0B443446">
            <w:pPr>
              <w:spacing w:line="257" w:lineRule="auto"/>
              <w:rPr>
                <w:rFonts w:ascii="Calibri" w:eastAsia="Calibri" w:hAnsi="Calibri" w:cs="Calibri"/>
                <w:color w:val="000000" w:themeColor="text1"/>
              </w:rPr>
            </w:pPr>
            <w:r w:rsidRPr="0003727C">
              <w:rPr>
                <w:rFonts w:ascii="Calibri" w:eastAsia="Calibri" w:hAnsi="Calibri" w:cs="Calibri"/>
                <w:color w:val="000000" w:themeColor="text1"/>
              </w:rPr>
              <w:t>Sivistystoimi</w:t>
            </w:r>
          </w:p>
        </w:tc>
      </w:tr>
      <w:tr w14:paraId="09FDD6AC" w14:textId="77777777" w:rsidTr="02361113">
        <w:tblPrEx>
          <w:tblW w:w="9016" w:type="dxa"/>
          <w:tblLook w:val="04A0"/>
        </w:tblPrEx>
        <w:trPr>
          <w:gridAfter w:val="1"/>
          <w:wAfter w:w="38" w:type="dxa"/>
        </w:trPr>
        <w:tc>
          <w:tcPr>
            <w:tcW w:w="2990" w:type="dxa"/>
          </w:tcPr>
          <w:p w:rsidR="55CBB04F" w:rsidRPr="0003727C" w:rsidP="02361113" w14:paraId="19B908D9" w14:textId="41285CF5">
            <w:pPr>
              <w:spacing w:line="257" w:lineRule="auto"/>
              <w:rPr>
                <w:rFonts w:ascii="Calibri" w:eastAsia="Calibri" w:hAnsi="Calibri" w:cs="Calibri"/>
                <w:color w:val="000000" w:themeColor="text1"/>
              </w:rPr>
            </w:pPr>
            <w:r w:rsidRPr="0003727C">
              <w:rPr>
                <w:rFonts w:ascii="Calibri" w:eastAsia="Calibri" w:hAnsi="Calibri" w:cs="Calibri"/>
                <w:color w:val="000000" w:themeColor="text1"/>
              </w:rPr>
              <w:t xml:space="preserve">Yhteistyön kehittäminen kunnan, </w:t>
            </w:r>
            <w:r w:rsidRPr="0003727C" w:rsidR="6BAEED3F">
              <w:rPr>
                <w:rFonts w:ascii="Calibri" w:eastAsia="Calibri" w:hAnsi="Calibri" w:cs="Calibri"/>
                <w:color w:val="000000" w:themeColor="text1"/>
              </w:rPr>
              <w:t>vanhempien</w:t>
            </w:r>
            <w:r w:rsidRPr="0003727C">
              <w:rPr>
                <w:rFonts w:ascii="Calibri" w:eastAsia="Calibri" w:hAnsi="Calibri" w:cs="Calibri"/>
                <w:color w:val="000000" w:themeColor="text1"/>
              </w:rPr>
              <w:t xml:space="preserve"> ja järjestöjen kesken</w:t>
            </w:r>
          </w:p>
        </w:tc>
        <w:tc>
          <w:tcPr>
            <w:tcW w:w="4125" w:type="dxa"/>
          </w:tcPr>
          <w:p w:rsidR="55CBB04F" w:rsidRPr="0003727C" w:rsidP="02361113" w14:paraId="3CD690ED" w14:textId="00DDB745">
            <w:pPr>
              <w:spacing w:line="257" w:lineRule="auto"/>
              <w:rPr>
                <w:rFonts w:ascii="Calibri" w:eastAsia="Calibri" w:hAnsi="Calibri" w:cs="Calibri"/>
                <w:color w:val="000000" w:themeColor="text1"/>
              </w:rPr>
            </w:pPr>
            <w:r w:rsidRPr="0003727C">
              <w:rPr>
                <w:rFonts w:ascii="Calibri" w:eastAsia="Calibri" w:hAnsi="Calibri" w:cs="Calibri"/>
                <w:color w:val="000000" w:themeColor="text1"/>
              </w:rPr>
              <w:t>Yhteiset tapahtumat ja kokoukset</w:t>
            </w:r>
          </w:p>
        </w:tc>
        <w:tc>
          <w:tcPr>
            <w:tcW w:w="1863" w:type="dxa"/>
          </w:tcPr>
          <w:p w:rsidR="135C810F" w:rsidRPr="0003727C" w:rsidP="02361113" w14:paraId="31B50869" w14:textId="1CBFD23D">
            <w:pPr>
              <w:spacing w:line="257" w:lineRule="auto"/>
              <w:rPr>
                <w:rFonts w:ascii="Calibri" w:eastAsia="Calibri" w:hAnsi="Calibri" w:cs="Calibri"/>
                <w:color w:val="000000" w:themeColor="text1"/>
              </w:rPr>
            </w:pPr>
            <w:r w:rsidRPr="0003727C">
              <w:rPr>
                <w:rFonts w:ascii="Calibri" w:eastAsia="Calibri" w:hAnsi="Calibri" w:cs="Calibri"/>
                <w:color w:val="000000" w:themeColor="text1"/>
              </w:rPr>
              <w:t>Sosiaalitoimi</w:t>
            </w:r>
          </w:p>
          <w:p w:rsidR="55CBB04F" w:rsidRPr="0003727C" w:rsidP="02361113" w14:paraId="73A396ED" w14:textId="3C82130E">
            <w:pPr>
              <w:spacing w:line="257" w:lineRule="auto"/>
              <w:rPr>
                <w:rFonts w:ascii="Calibri" w:eastAsia="Calibri" w:hAnsi="Calibri" w:cs="Calibri"/>
                <w:color w:val="000000" w:themeColor="text1"/>
              </w:rPr>
            </w:pPr>
            <w:r w:rsidRPr="0003727C">
              <w:rPr>
                <w:rFonts w:ascii="Calibri" w:eastAsia="Calibri" w:hAnsi="Calibri" w:cs="Calibri"/>
                <w:color w:val="000000" w:themeColor="text1"/>
              </w:rPr>
              <w:t>Sivistystoimi</w:t>
            </w:r>
          </w:p>
        </w:tc>
      </w:tr>
      <w:tr w14:paraId="79B4DCDE" w14:textId="77777777" w:rsidTr="02361113">
        <w:tblPrEx>
          <w:tblW w:w="9016" w:type="dxa"/>
          <w:tblLook w:val="04A0"/>
        </w:tblPrEx>
        <w:trPr>
          <w:gridAfter w:val="1"/>
          <w:wAfter w:w="38" w:type="dxa"/>
        </w:trPr>
        <w:tc>
          <w:tcPr>
            <w:tcW w:w="2990" w:type="dxa"/>
          </w:tcPr>
          <w:p w:rsidR="07FE416A" w:rsidRPr="0003727C" w:rsidP="02361113" w14:paraId="76CA9D4F" w14:textId="1B99BF70">
            <w:pPr>
              <w:spacing w:line="257" w:lineRule="auto"/>
              <w:rPr>
                <w:rFonts w:ascii="Calibri" w:eastAsia="Calibri" w:hAnsi="Calibri" w:cs="Calibri"/>
                <w:color w:val="000000" w:themeColor="text1"/>
              </w:rPr>
            </w:pPr>
            <w:r w:rsidRPr="0003727C">
              <w:rPr>
                <w:rFonts w:ascii="Calibri" w:eastAsia="Calibri" w:hAnsi="Calibri" w:cs="Calibri"/>
                <w:color w:val="000000" w:themeColor="text1"/>
              </w:rPr>
              <w:t>Medialukutaidon lisääminen</w:t>
            </w:r>
          </w:p>
          <w:p w:rsidR="07FE416A" w:rsidRPr="0003727C" w:rsidP="02361113" w14:paraId="08BD9BCF" w14:textId="24E2679C">
            <w:pPr>
              <w:spacing w:line="257" w:lineRule="auto"/>
              <w:rPr>
                <w:rFonts w:ascii="Calibri" w:eastAsia="Calibri" w:hAnsi="Calibri" w:cs="Calibri"/>
                <w:color w:val="000000" w:themeColor="text1"/>
              </w:rPr>
            </w:pPr>
            <w:r w:rsidRPr="0003727C">
              <w:rPr>
                <w:rFonts w:ascii="Calibri" w:eastAsia="Calibri" w:hAnsi="Calibri" w:cs="Calibri"/>
                <w:color w:val="000000" w:themeColor="text1"/>
              </w:rPr>
              <w:t>Ruutuajan vähentäminen</w:t>
            </w:r>
          </w:p>
        </w:tc>
        <w:tc>
          <w:tcPr>
            <w:tcW w:w="4125" w:type="dxa"/>
          </w:tcPr>
          <w:p w:rsidR="1BEE1232" w:rsidRPr="0003727C" w:rsidP="02361113" w14:paraId="66E673DD" w14:textId="5EEDFD3E">
            <w:pPr>
              <w:spacing w:line="257" w:lineRule="auto"/>
              <w:rPr>
                <w:rFonts w:ascii="Calibri" w:eastAsia="Calibri" w:hAnsi="Calibri" w:cs="Calibri"/>
                <w:color w:val="000000" w:themeColor="text1"/>
              </w:rPr>
            </w:pPr>
            <w:r w:rsidRPr="0003727C">
              <w:rPr>
                <w:rFonts w:ascii="Calibri" w:eastAsia="Calibri" w:hAnsi="Calibri" w:cs="Calibri"/>
                <w:color w:val="000000" w:themeColor="text1"/>
              </w:rPr>
              <w:t>Koulutukset</w:t>
            </w:r>
          </w:p>
          <w:p w:rsidR="02361113" w:rsidRPr="0003727C" w:rsidP="02361113" w14:paraId="3C0D4301" w14:textId="26F9BD78">
            <w:pPr>
              <w:spacing w:line="257" w:lineRule="auto"/>
              <w:rPr>
                <w:rFonts w:ascii="Calibri" w:eastAsia="Calibri" w:hAnsi="Calibri" w:cs="Calibri"/>
                <w:color w:val="000000" w:themeColor="text1"/>
              </w:rPr>
            </w:pPr>
          </w:p>
        </w:tc>
        <w:tc>
          <w:tcPr>
            <w:tcW w:w="1863" w:type="dxa"/>
          </w:tcPr>
          <w:p w:rsidR="1BEE1232" w:rsidRPr="0003727C" w:rsidP="02361113" w14:paraId="6783B5EE" w14:textId="04E98E4F">
            <w:pPr>
              <w:spacing w:line="257" w:lineRule="auto"/>
              <w:rPr>
                <w:rFonts w:ascii="Calibri" w:eastAsia="Calibri" w:hAnsi="Calibri" w:cs="Calibri"/>
                <w:color w:val="000000" w:themeColor="text1"/>
              </w:rPr>
            </w:pPr>
            <w:r w:rsidRPr="0003727C">
              <w:rPr>
                <w:rFonts w:ascii="Calibri" w:eastAsia="Calibri" w:hAnsi="Calibri" w:cs="Calibri"/>
                <w:color w:val="000000" w:themeColor="text1"/>
              </w:rPr>
              <w:t>Sivistystoimi</w:t>
            </w:r>
          </w:p>
        </w:tc>
      </w:tr>
      <w:tr w14:paraId="1F2ECFC8" w14:textId="77777777" w:rsidTr="02361113">
        <w:tblPrEx>
          <w:tblW w:w="9016" w:type="dxa"/>
          <w:tblLook w:val="04A0"/>
        </w:tblPrEx>
        <w:trPr>
          <w:gridAfter w:val="1"/>
          <w:wAfter w:w="38" w:type="dxa"/>
        </w:trPr>
        <w:tc>
          <w:tcPr>
            <w:tcW w:w="2990" w:type="dxa"/>
          </w:tcPr>
          <w:p w:rsidR="1BEE1232" w:rsidRPr="0003727C" w:rsidP="02361113" w14:paraId="4109F154" w14:textId="709CF381">
            <w:pPr>
              <w:spacing w:line="257" w:lineRule="auto"/>
              <w:rPr>
                <w:rFonts w:ascii="Calibri" w:eastAsia="Calibri" w:hAnsi="Calibri" w:cs="Calibri"/>
                <w:color w:val="000000" w:themeColor="text1"/>
              </w:rPr>
            </w:pPr>
            <w:r w:rsidRPr="0003727C">
              <w:rPr>
                <w:rFonts w:ascii="Calibri" w:eastAsia="Calibri" w:hAnsi="Calibri" w:cs="Calibri"/>
                <w:color w:val="000000" w:themeColor="text1"/>
              </w:rPr>
              <w:t>Lasten, nuorten ja perheiden liikunnan lisääminen</w:t>
            </w:r>
          </w:p>
        </w:tc>
        <w:tc>
          <w:tcPr>
            <w:tcW w:w="4125" w:type="dxa"/>
          </w:tcPr>
          <w:p w:rsidR="1BEE1232" w:rsidRPr="0003727C" w:rsidP="02361113" w14:paraId="3B6BE376" w14:textId="769765B8">
            <w:pPr>
              <w:spacing w:line="257" w:lineRule="auto"/>
              <w:rPr>
                <w:rFonts w:ascii="Calibri" w:eastAsia="Calibri" w:hAnsi="Calibri" w:cs="Calibri"/>
                <w:color w:val="000000" w:themeColor="text1"/>
              </w:rPr>
            </w:pPr>
            <w:r w:rsidRPr="0003727C">
              <w:rPr>
                <w:rFonts w:ascii="Calibri" w:eastAsia="Calibri" w:hAnsi="Calibri" w:cs="Calibri"/>
                <w:color w:val="000000" w:themeColor="text1"/>
              </w:rPr>
              <w:t>Järjestöyhteistyö</w:t>
            </w:r>
          </w:p>
          <w:p w:rsidR="1BEE1232" w:rsidRPr="0003727C" w:rsidP="02361113" w14:paraId="3353009A" w14:textId="59F03CB3">
            <w:pPr>
              <w:spacing w:line="257" w:lineRule="auto"/>
              <w:rPr>
                <w:rFonts w:ascii="Calibri" w:eastAsia="Calibri" w:hAnsi="Calibri" w:cs="Calibri"/>
                <w:color w:val="000000" w:themeColor="text1"/>
              </w:rPr>
            </w:pPr>
            <w:r w:rsidRPr="0003727C">
              <w:rPr>
                <w:rFonts w:ascii="Calibri" w:eastAsia="Calibri" w:hAnsi="Calibri" w:cs="Calibri"/>
                <w:color w:val="000000" w:themeColor="text1"/>
              </w:rPr>
              <w:t>Liikuntapaikkojen kehittäminen</w:t>
            </w:r>
          </w:p>
        </w:tc>
        <w:tc>
          <w:tcPr>
            <w:tcW w:w="1863" w:type="dxa"/>
          </w:tcPr>
          <w:p w:rsidR="1BEE1232" w:rsidRPr="0003727C" w:rsidP="02361113" w14:paraId="2FB984FC" w14:textId="383E3E39">
            <w:pPr>
              <w:spacing w:line="257" w:lineRule="auto"/>
              <w:rPr>
                <w:rFonts w:ascii="Calibri" w:eastAsia="Calibri" w:hAnsi="Calibri" w:cs="Calibri"/>
                <w:color w:val="000000" w:themeColor="text1"/>
              </w:rPr>
            </w:pPr>
            <w:r w:rsidRPr="0003727C">
              <w:rPr>
                <w:rFonts w:ascii="Calibri" w:eastAsia="Calibri" w:hAnsi="Calibri" w:cs="Calibri"/>
                <w:color w:val="000000" w:themeColor="text1"/>
              </w:rPr>
              <w:t>Sivistystoimi</w:t>
            </w:r>
          </w:p>
        </w:tc>
      </w:tr>
    </w:tbl>
    <w:p w:rsidR="02361113" w:rsidP="02361113" w14:paraId="7B3E0C20" w14:textId="6EC07C28">
      <w:pPr>
        <w:spacing w:line="257" w:lineRule="auto"/>
        <w:rPr>
          <w:rFonts w:ascii="Calibri" w:eastAsia="Calibri" w:hAnsi="Calibri" w:cs="Calibri"/>
        </w:rPr>
      </w:pPr>
    </w:p>
    <w:p w:rsidR="35C9E71A" w:rsidP="02361113" w14:paraId="04AEF1CC" w14:textId="26596E30">
      <w:pPr>
        <w:spacing w:line="257" w:lineRule="auto"/>
      </w:pPr>
      <w:r w:rsidRPr="02361113">
        <w:rPr>
          <w:rFonts w:ascii="Calibri" w:eastAsia="Calibri" w:hAnsi="Calibri" w:cs="Calibri"/>
        </w:rPr>
        <w:t xml:space="preserve">Suunnitelman toteutumisen edellytyksenä on, että suunnitelmaan sitoutuvat ennen kaikkea päättäjät, kunnan eri yksiköt ja työntekijät. Lisäksi suunnitelman toteutumiseksi tarvitaan yhteistyötahojen, kuten viranomaisten, seurakunnan, järjestöjen ja seurojen tukea ja osaamista. Yhteistyöllä kaikkien osaaminen yhdistetään kuntamme lasten ja nuorten parhaaksi. </w:t>
      </w:r>
    </w:p>
    <w:p w:rsidR="00CD1845" w:rsidRPr="005349C4" w:rsidP="4C748CAD" w14:paraId="3B1879BB" w14:textId="3A9E0E0F">
      <w:pPr>
        <w:spacing w:line="257" w:lineRule="auto"/>
        <w:rPr>
          <w:rFonts w:ascii="Calibri" w:eastAsia="Calibri" w:hAnsi="Calibri" w:cs="Calibri"/>
        </w:rPr>
      </w:pPr>
      <w:r w:rsidRPr="02361113">
        <w:rPr>
          <w:rFonts w:ascii="Calibri" w:eastAsia="Calibri" w:hAnsi="Calibri" w:cs="Calibri"/>
        </w:rPr>
        <w:t xml:space="preserve">Työn kokonaisvaltaisena tavoitteena on osallistuminen kustavilaisten perheiden hyvinvoinnin rakentamiseen yksilöllistä kasvua, vanhemmuutta ja perheen arvoja kunnioittaen. </w:t>
      </w:r>
      <w:r w:rsidRPr="02361113" w:rsidR="5682F954">
        <w:rPr>
          <w:rFonts w:ascii="Calibri" w:eastAsia="Calibri" w:hAnsi="Calibri" w:cs="Calibri"/>
        </w:rPr>
        <w:t>Näiden</w:t>
      </w:r>
      <w:r w:rsidRPr="02361113">
        <w:rPr>
          <w:rFonts w:ascii="Calibri" w:eastAsia="Calibri" w:hAnsi="Calibri" w:cs="Calibri"/>
        </w:rPr>
        <w:t xml:space="preserve"> lisäksi pyrimme lujittamaan kasvatusyhteistyötä.</w:t>
      </w:r>
    </w:p>
    <w:p w:rsidR="007F34DE" w:rsidP="4C748CAD" w14:paraId="60678B91" w14:textId="77777777">
      <w:pPr>
        <w:spacing w:line="257" w:lineRule="auto"/>
      </w:pPr>
    </w:p>
    <w:p w:rsidR="005D52C3" w:rsidP="02361113" w14:paraId="385933D4" w14:textId="77777777">
      <w:pPr>
        <w:pStyle w:val="Heading2"/>
        <w:rPr>
          <w:rStyle w:val="Otsikko4Char"/>
          <w:i w:val="0"/>
          <w:iCs w:val="0"/>
        </w:rPr>
      </w:pPr>
    </w:p>
    <w:p w:rsidR="005D52C3" w:rsidP="02361113" w14:paraId="403C2C15" w14:textId="77777777">
      <w:pPr>
        <w:pStyle w:val="Heading2"/>
        <w:rPr>
          <w:rStyle w:val="Otsikko4Char"/>
          <w:i w:val="0"/>
          <w:iCs w:val="0"/>
        </w:rPr>
      </w:pPr>
    </w:p>
    <w:p w:rsidR="00330E7E" w:rsidRPr="001C452F" w:rsidP="02361113" w14:paraId="0D5B6E19" w14:textId="51262A93">
      <w:pPr>
        <w:pStyle w:val="Heading2"/>
        <w:rPr>
          <w:rFonts w:eastAsia="Calibri"/>
          <w:color w:val="FF0000"/>
        </w:rPr>
      </w:pPr>
      <w:bookmarkStart w:id="26" w:name="_Toc96516864"/>
      <w:r w:rsidRPr="02361113">
        <w:rPr>
          <w:rStyle w:val="Otsikko4Char"/>
          <w:i w:val="0"/>
          <w:iCs w:val="0"/>
        </w:rPr>
        <w:t>HYVINVOINTISUUNNITELMAN SEURANTA JA ARVIOINTI</w:t>
      </w:r>
      <w:bookmarkEnd w:id="26"/>
      <w:r w:rsidRPr="02361113" w:rsidR="00CD1845">
        <w:rPr>
          <w:rStyle w:val="Otsikko4Char"/>
          <w:i w:val="0"/>
          <w:iCs w:val="0"/>
        </w:rPr>
        <w:t xml:space="preserve"> </w:t>
      </w:r>
    </w:p>
    <w:p w:rsidR="007F34DE" w:rsidRPr="007F34DE" w:rsidP="007F34DE" w14:paraId="609A39DE" w14:textId="77777777"/>
    <w:p w:rsidR="51161622" w:rsidP="4C748CAD" w14:paraId="1EAF95BC" w14:textId="4C3EA4E1">
      <w:pPr>
        <w:spacing w:line="257" w:lineRule="auto"/>
      </w:pPr>
      <w:r w:rsidRPr="02361113">
        <w:rPr>
          <w:rFonts w:ascii="Calibri" w:eastAsia="Calibri" w:hAnsi="Calibri" w:cs="Calibri"/>
        </w:rPr>
        <w:t xml:space="preserve">Kustavin kunnan lasten ja nuorten hyvinvointisuunnitelma on laadittu ohjaamaan lasten ja nuorten hyvinvointia edistävää työtä. Suunnitelman toteutumisen edellytyksenä on, että suunnitelmaan sitoutuvat ennen kaikkea päättäjät, kunnan eri yksiköt ja työntekijät. Lisäksi suunnitelman </w:t>
      </w:r>
      <w:r w:rsidRPr="02361113">
        <w:rPr>
          <w:rFonts w:ascii="Calibri" w:eastAsia="Calibri" w:hAnsi="Calibri" w:cs="Calibri"/>
        </w:rPr>
        <w:t xml:space="preserve">toteuttamiseksi tarvitaan kaikkien yhteistyötahojen, kuten viranomaisten, seurakunnan, järjestöjen ja seurojen tukea ja osaamista. Yhteistyöllä kaikkien osaaminen yhdistetään kuntamme lasten ja nuorten parhaaksi. Suunnitelman tavoitteissa on myös huomioitu kunnan muissa suunnitelmissa olevat tavoitteet ja toimenpiteet. Erilaisia tutkimuksia, kuten kouluviihtyvyyskysely, on hyödynnetty suunnitelmaa tehtäessä. Lasten ja nuorten hyvinvointisuunnitelma tarkastetaan vuosittain lokakuussa, jolloin kunnan eri yksiköt raportoivat kokouksessa suunnitelman toteutumisesta omalta osaltaan. Suunnitelmaa hyödynnetään vuosittain tehtävien toimintasuunnitelmien teossa. </w:t>
      </w:r>
    </w:p>
    <w:p w:rsidR="51161622" w:rsidP="4C748CAD" w14:paraId="42B13040" w14:textId="2253E678">
      <w:pPr>
        <w:spacing w:line="257" w:lineRule="auto"/>
      </w:pPr>
      <w:r w:rsidRPr="02361113">
        <w:rPr>
          <w:rFonts w:ascii="Calibri" w:eastAsia="Calibri" w:hAnsi="Calibri" w:cs="Calibri"/>
        </w:rPr>
        <w:t>Lasten ja nuorten hyvinvointisuunnitelman seurantaryhmänä toimii</w:t>
      </w:r>
      <w:r w:rsidRPr="02361113" w:rsidR="3A5ECC0E">
        <w:rPr>
          <w:rFonts w:ascii="Calibri" w:eastAsia="Calibri" w:hAnsi="Calibri" w:cs="Calibri"/>
        </w:rPr>
        <w:t xml:space="preserve"> </w:t>
      </w:r>
      <w:r w:rsidRPr="02361113" w:rsidR="22CE0AA8">
        <w:rPr>
          <w:rFonts w:ascii="Calibri" w:eastAsia="Calibri" w:hAnsi="Calibri" w:cs="Calibri"/>
        </w:rPr>
        <w:t xml:space="preserve">hallituksen nimeämä ryhmä. </w:t>
      </w:r>
      <w:r w:rsidRPr="02361113">
        <w:rPr>
          <w:rFonts w:ascii="Calibri" w:eastAsia="Calibri" w:hAnsi="Calibri" w:cs="Calibri"/>
        </w:rPr>
        <w:t>Seurannan ja arvioinnin kohteena ovat erityisesti muutokset lasten ja nuorten hyvinvoinnin tilassa, kunnan yksiköiden tuottamien palveluiden toimivuus, lasten ja nuorten elinolot kunnassa sekä tämän suunnitelman tavoitteiden toteutuminen. Edellä mainittuja asioita seuraamalla saadaan muodostettua kuva siitä, miten lapset ja nuoret voivat kunnassa ja mitä voisimme tehdä heidän hyvinvointinsa edistämiseksi.</w:t>
      </w:r>
    </w:p>
    <w:p w:rsidR="717DE875" w:rsidP="02361113" w14:paraId="039F6037" w14:textId="18674200">
      <w:pPr>
        <w:spacing w:line="257" w:lineRule="auto"/>
      </w:pPr>
      <w:r w:rsidRPr="02361113">
        <w:rPr>
          <w:rFonts w:ascii="Calibri" w:eastAsia="Calibri" w:hAnsi="Calibri" w:cs="Calibri"/>
        </w:rPr>
        <w:t>Kukin taho raportoi tavoitteiden toteutumisesta vuosittain, ja yhteenvedon tekevät lasten ja nuorten hyvinvointisuunnitelman valmistelijat.</w:t>
      </w:r>
    </w:p>
    <w:p w:rsidR="02361113" w:rsidP="02361113" w14:paraId="3749D64C" w14:textId="3EC68146">
      <w:pPr>
        <w:spacing w:line="257" w:lineRule="auto"/>
        <w:rPr>
          <w:rFonts w:ascii="Calibri" w:eastAsia="Calibri" w:hAnsi="Calibri" w:cs="Calibri"/>
        </w:rPr>
      </w:pPr>
    </w:p>
    <w:sectPr>
      <w:headerReference w:type="default" r:id="rId8"/>
      <w:footerReference w:type="defaul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005"/>
      <w:gridCol w:w="3005"/>
      <w:gridCol w:w="3005"/>
    </w:tblGrid>
    <w:tr w14:paraId="49E534F9" w14:textId="77777777" w:rsidTr="4C748CAD">
      <w:tblPrEx>
        <w:tblW w:w="0" w:type="auto"/>
        <w:tblLayout w:type="fixed"/>
        <w:tblLook w:val="06A0"/>
      </w:tblPrEx>
      <w:tc>
        <w:tcPr>
          <w:tcW w:w="3005" w:type="dxa"/>
        </w:tcPr>
        <w:p w:rsidR="4C748CAD" w:rsidP="4C748CAD" w14:paraId="56A589C5" w14:textId="5B71A988">
          <w:pPr>
            <w:pStyle w:val="Header"/>
            <w:ind w:left="-115"/>
          </w:pPr>
        </w:p>
      </w:tc>
      <w:tc>
        <w:tcPr>
          <w:tcW w:w="3005" w:type="dxa"/>
        </w:tcPr>
        <w:p w:rsidR="4C748CAD" w:rsidP="4C748CAD" w14:paraId="5F6682EB" w14:textId="4FC3E4C3">
          <w:pPr>
            <w:pStyle w:val="Header"/>
            <w:jc w:val="center"/>
          </w:pPr>
        </w:p>
      </w:tc>
      <w:tc>
        <w:tcPr>
          <w:tcW w:w="3005" w:type="dxa"/>
        </w:tcPr>
        <w:p w:rsidR="4C748CAD" w:rsidP="4C748CAD" w14:paraId="5F07E7B3" w14:textId="4ADB2168">
          <w:pPr>
            <w:pStyle w:val="Header"/>
            <w:ind w:right="-115"/>
            <w:jc w:val="right"/>
          </w:pPr>
          <w:r>
            <w:fldChar w:fldCharType="begin"/>
          </w:r>
          <w:r>
            <w:instrText>PAGE</w:instrText>
          </w:r>
          <w:r>
            <w:fldChar w:fldCharType="separate"/>
          </w:r>
          <w:r w:rsidR="00912991">
            <w:rPr>
              <w:noProof/>
            </w:rPr>
            <w:t>1</w:t>
          </w:r>
          <w:r>
            <w:fldChar w:fldCharType="end"/>
          </w:r>
        </w:p>
      </w:tc>
    </w:tr>
  </w:tbl>
  <w:p w:rsidR="4C748CAD" w:rsidP="4C748CAD" w14:paraId="2BE525EB" w14:textId="7BA7040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005"/>
      <w:gridCol w:w="3005"/>
      <w:gridCol w:w="3005"/>
    </w:tblGrid>
    <w:tr w14:paraId="72A5E263" w14:textId="77777777" w:rsidTr="4C748CAD">
      <w:tblPrEx>
        <w:tblW w:w="0" w:type="auto"/>
        <w:tblLayout w:type="fixed"/>
        <w:tblLook w:val="06A0"/>
      </w:tblPrEx>
      <w:tc>
        <w:tcPr>
          <w:tcW w:w="3005" w:type="dxa"/>
        </w:tcPr>
        <w:p w:rsidR="4C748CAD" w:rsidP="4C748CAD" w14:paraId="33B5BC09" w14:textId="13F35FA6">
          <w:pPr>
            <w:pStyle w:val="Header"/>
            <w:ind w:left="-115"/>
          </w:pPr>
        </w:p>
      </w:tc>
      <w:tc>
        <w:tcPr>
          <w:tcW w:w="3005" w:type="dxa"/>
        </w:tcPr>
        <w:p w:rsidR="4C748CAD" w:rsidP="4C748CAD" w14:paraId="5B58DAE3" w14:textId="0480DBCE">
          <w:pPr>
            <w:pStyle w:val="Header"/>
            <w:jc w:val="center"/>
          </w:pPr>
        </w:p>
      </w:tc>
      <w:tc>
        <w:tcPr>
          <w:tcW w:w="3005" w:type="dxa"/>
        </w:tcPr>
        <w:p w:rsidR="4C748CAD" w:rsidP="4C748CAD" w14:paraId="0B54FDCB" w14:textId="752E4028">
          <w:pPr>
            <w:pStyle w:val="Header"/>
            <w:ind w:right="-115"/>
            <w:jc w:val="right"/>
          </w:pPr>
        </w:p>
      </w:tc>
    </w:tr>
  </w:tbl>
  <w:p w:rsidR="4C748CAD" w:rsidP="4C748CAD" w14:paraId="2245D557" w14:textId="485A4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5436CC4"/>
    <w:multiLevelType w:val="hybridMultilevel"/>
    <w:tmpl w:val="F6E65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60C05C5"/>
    <w:multiLevelType w:val="hybridMultilevel"/>
    <w:tmpl w:val="117ADB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6EEA5B87"/>
    <w:multiLevelType w:val="hybridMultilevel"/>
    <w:tmpl w:val="042C8C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3ECA2B"/>
    <w:rsid w:val="0000026F"/>
    <w:rsid w:val="00007987"/>
    <w:rsid w:val="00011614"/>
    <w:rsid w:val="00020858"/>
    <w:rsid w:val="000208A5"/>
    <w:rsid w:val="00024F3D"/>
    <w:rsid w:val="000277B3"/>
    <w:rsid w:val="000317DB"/>
    <w:rsid w:val="00034AEE"/>
    <w:rsid w:val="0003727C"/>
    <w:rsid w:val="00079C75"/>
    <w:rsid w:val="00093E25"/>
    <w:rsid w:val="000A5B52"/>
    <w:rsid w:val="000B32C5"/>
    <w:rsid w:val="000B3309"/>
    <w:rsid w:val="000C20B7"/>
    <w:rsid w:val="000C39A4"/>
    <w:rsid w:val="000C67E1"/>
    <w:rsid w:val="000D21FE"/>
    <w:rsid w:val="000E0A8A"/>
    <w:rsid w:val="00105365"/>
    <w:rsid w:val="00137391"/>
    <w:rsid w:val="00144A65"/>
    <w:rsid w:val="001476E1"/>
    <w:rsid w:val="0014A651"/>
    <w:rsid w:val="00163EDD"/>
    <w:rsid w:val="001667D6"/>
    <w:rsid w:val="00191FDF"/>
    <w:rsid w:val="00193367"/>
    <w:rsid w:val="001B67B3"/>
    <w:rsid w:val="001C2D05"/>
    <w:rsid w:val="001C2FAE"/>
    <w:rsid w:val="001C452F"/>
    <w:rsid w:val="001E0B93"/>
    <w:rsid w:val="001F4125"/>
    <w:rsid w:val="001F5D75"/>
    <w:rsid w:val="0020476C"/>
    <w:rsid w:val="0022324A"/>
    <w:rsid w:val="00227AD5"/>
    <w:rsid w:val="00251DA7"/>
    <w:rsid w:val="00252E83"/>
    <w:rsid w:val="00266BAD"/>
    <w:rsid w:val="00276FE1"/>
    <w:rsid w:val="00281D59"/>
    <w:rsid w:val="002832A8"/>
    <w:rsid w:val="002941ED"/>
    <w:rsid w:val="002A06D0"/>
    <w:rsid w:val="002B0411"/>
    <w:rsid w:val="002B0B81"/>
    <w:rsid w:val="002D57C9"/>
    <w:rsid w:val="002E0B9C"/>
    <w:rsid w:val="002F5064"/>
    <w:rsid w:val="00306322"/>
    <w:rsid w:val="003175C7"/>
    <w:rsid w:val="00325A39"/>
    <w:rsid w:val="00330E7E"/>
    <w:rsid w:val="0034701D"/>
    <w:rsid w:val="003519FE"/>
    <w:rsid w:val="0035445F"/>
    <w:rsid w:val="003613AA"/>
    <w:rsid w:val="00361555"/>
    <w:rsid w:val="00361BC0"/>
    <w:rsid w:val="0038707C"/>
    <w:rsid w:val="003A4B0B"/>
    <w:rsid w:val="003D067C"/>
    <w:rsid w:val="003E0617"/>
    <w:rsid w:val="003E3C2E"/>
    <w:rsid w:val="003F2CAB"/>
    <w:rsid w:val="0040181C"/>
    <w:rsid w:val="004022E6"/>
    <w:rsid w:val="00422975"/>
    <w:rsid w:val="00431569"/>
    <w:rsid w:val="00490A63"/>
    <w:rsid w:val="004B4993"/>
    <w:rsid w:val="004B7F38"/>
    <w:rsid w:val="004D08E6"/>
    <w:rsid w:val="004E059B"/>
    <w:rsid w:val="004E06A3"/>
    <w:rsid w:val="00504474"/>
    <w:rsid w:val="005349C4"/>
    <w:rsid w:val="00537596"/>
    <w:rsid w:val="005526F7"/>
    <w:rsid w:val="00553B44"/>
    <w:rsid w:val="00553EBF"/>
    <w:rsid w:val="005550B7"/>
    <w:rsid w:val="00596AED"/>
    <w:rsid w:val="005A42D8"/>
    <w:rsid w:val="005A45E8"/>
    <w:rsid w:val="005C5F2E"/>
    <w:rsid w:val="005D52C3"/>
    <w:rsid w:val="005F172A"/>
    <w:rsid w:val="0060381E"/>
    <w:rsid w:val="006229CF"/>
    <w:rsid w:val="00634410"/>
    <w:rsid w:val="00650720"/>
    <w:rsid w:val="0066195E"/>
    <w:rsid w:val="0066577E"/>
    <w:rsid w:val="00677697"/>
    <w:rsid w:val="006835A7"/>
    <w:rsid w:val="00694951"/>
    <w:rsid w:val="00697505"/>
    <w:rsid w:val="006A1378"/>
    <w:rsid w:val="006B3C41"/>
    <w:rsid w:val="006C0125"/>
    <w:rsid w:val="006D5434"/>
    <w:rsid w:val="006E0DA0"/>
    <w:rsid w:val="006E2D4F"/>
    <w:rsid w:val="006E7DB8"/>
    <w:rsid w:val="006F5D32"/>
    <w:rsid w:val="006F6257"/>
    <w:rsid w:val="006F665A"/>
    <w:rsid w:val="00703D2A"/>
    <w:rsid w:val="007073E1"/>
    <w:rsid w:val="00713299"/>
    <w:rsid w:val="00717A7D"/>
    <w:rsid w:val="00731323"/>
    <w:rsid w:val="0075250C"/>
    <w:rsid w:val="00770871"/>
    <w:rsid w:val="00775F15"/>
    <w:rsid w:val="007762F4"/>
    <w:rsid w:val="00780FA9"/>
    <w:rsid w:val="00781C35"/>
    <w:rsid w:val="00791D9F"/>
    <w:rsid w:val="007A5039"/>
    <w:rsid w:val="007C2143"/>
    <w:rsid w:val="007D3E21"/>
    <w:rsid w:val="007D3FAB"/>
    <w:rsid w:val="007D5EE1"/>
    <w:rsid w:val="007E06EE"/>
    <w:rsid w:val="007E2C68"/>
    <w:rsid w:val="007F34DE"/>
    <w:rsid w:val="007F6178"/>
    <w:rsid w:val="008019BB"/>
    <w:rsid w:val="008050C3"/>
    <w:rsid w:val="00812309"/>
    <w:rsid w:val="00816CFA"/>
    <w:rsid w:val="0082381A"/>
    <w:rsid w:val="00831285"/>
    <w:rsid w:val="00841795"/>
    <w:rsid w:val="008529ED"/>
    <w:rsid w:val="0086545B"/>
    <w:rsid w:val="00890801"/>
    <w:rsid w:val="00891E98"/>
    <w:rsid w:val="008A1EA2"/>
    <w:rsid w:val="008C3E70"/>
    <w:rsid w:val="008C6727"/>
    <w:rsid w:val="008D5776"/>
    <w:rsid w:val="008E4C5D"/>
    <w:rsid w:val="008E7D49"/>
    <w:rsid w:val="008E7DCE"/>
    <w:rsid w:val="00903792"/>
    <w:rsid w:val="0090412D"/>
    <w:rsid w:val="009050F5"/>
    <w:rsid w:val="00910AD5"/>
    <w:rsid w:val="00912991"/>
    <w:rsid w:val="00923D79"/>
    <w:rsid w:val="0092571E"/>
    <w:rsid w:val="00941F61"/>
    <w:rsid w:val="00954CAE"/>
    <w:rsid w:val="00961EA8"/>
    <w:rsid w:val="009636A0"/>
    <w:rsid w:val="00977B0D"/>
    <w:rsid w:val="00991B88"/>
    <w:rsid w:val="009A545D"/>
    <w:rsid w:val="009A7210"/>
    <w:rsid w:val="009B6A45"/>
    <w:rsid w:val="009C9913"/>
    <w:rsid w:val="009E1A25"/>
    <w:rsid w:val="009E6A17"/>
    <w:rsid w:val="00A22829"/>
    <w:rsid w:val="00A23A25"/>
    <w:rsid w:val="00A441FB"/>
    <w:rsid w:val="00A44911"/>
    <w:rsid w:val="00A66E49"/>
    <w:rsid w:val="00A8625D"/>
    <w:rsid w:val="00AA05AD"/>
    <w:rsid w:val="00AC0627"/>
    <w:rsid w:val="00AD0344"/>
    <w:rsid w:val="00AD1096"/>
    <w:rsid w:val="00B07D18"/>
    <w:rsid w:val="00B332FD"/>
    <w:rsid w:val="00B47FAD"/>
    <w:rsid w:val="00B52393"/>
    <w:rsid w:val="00B547E6"/>
    <w:rsid w:val="00B563D3"/>
    <w:rsid w:val="00B71E92"/>
    <w:rsid w:val="00B74AD5"/>
    <w:rsid w:val="00B828E9"/>
    <w:rsid w:val="00B942B7"/>
    <w:rsid w:val="00B973AB"/>
    <w:rsid w:val="00BA21B1"/>
    <w:rsid w:val="00BA3794"/>
    <w:rsid w:val="00BA629F"/>
    <w:rsid w:val="00BA655C"/>
    <w:rsid w:val="00BB0225"/>
    <w:rsid w:val="00BB4A02"/>
    <w:rsid w:val="00BC44F6"/>
    <w:rsid w:val="00BC5924"/>
    <w:rsid w:val="00BD7FCA"/>
    <w:rsid w:val="00BE060D"/>
    <w:rsid w:val="00BE19DF"/>
    <w:rsid w:val="00BE28E2"/>
    <w:rsid w:val="00BF00E4"/>
    <w:rsid w:val="00BF4E30"/>
    <w:rsid w:val="00C24CA6"/>
    <w:rsid w:val="00C3105B"/>
    <w:rsid w:val="00C34497"/>
    <w:rsid w:val="00C35174"/>
    <w:rsid w:val="00C36E32"/>
    <w:rsid w:val="00C47113"/>
    <w:rsid w:val="00C56C11"/>
    <w:rsid w:val="00C70826"/>
    <w:rsid w:val="00C732DA"/>
    <w:rsid w:val="00C93180"/>
    <w:rsid w:val="00CA50A9"/>
    <w:rsid w:val="00CC4DF4"/>
    <w:rsid w:val="00CC5B0D"/>
    <w:rsid w:val="00CD1845"/>
    <w:rsid w:val="00CD19B4"/>
    <w:rsid w:val="00CD1C3F"/>
    <w:rsid w:val="00CE4E3A"/>
    <w:rsid w:val="00D02844"/>
    <w:rsid w:val="00D17AF9"/>
    <w:rsid w:val="00D231DA"/>
    <w:rsid w:val="00D5786A"/>
    <w:rsid w:val="00D713FF"/>
    <w:rsid w:val="00D77A56"/>
    <w:rsid w:val="00D80CB0"/>
    <w:rsid w:val="00D8126C"/>
    <w:rsid w:val="00D92987"/>
    <w:rsid w:val="00D97DAF"/>
    <w:rsid w:val="00DC648A"/>
    <w:rsid w:val="00DD3C45"/>
    <w:rsid w:val="00DE6790"/>
    <w:rsid w:val="00E056A4"/>
    <w:rsid w:val="00E16D4C"/>
    <w:rsid w:val="00E467BC"/>
    <w:rsid w:val="00E52612"/>
    <w:rsid w:val="00E55A49"/>
    <w:rsid w:val="00E64090"/>
    <w:rsid w:val="00E7180D"/>
    <w:rsid w:val="00E73345"/>
    <w:rsid w:val="00E84247"/>
    <w:rsid w:val="00E85832"/>
    <w:rsid w:val="00E91888"/>
    <w:rsid w:val="00E93F7C"/>
    <w:rsid w:val="00ED310F"/>
    <w:rsid w:val="00EF49B8"/>
    <w:rsid w:val="00F255C7"/>
    <w:rsid w:val="00F304D1"/>
    <w:rsid w:val="00F34C35"/>
    <w:rsid w:val="00F47B92"/>
    <w:rsid w:val="00F52A04"/>
    <w:rsid w:val="00F57D88"/>
    <w:rsid w:val="00F61ADC"/>
    <w:rsid w:val="00F64DDF"/>
    <w:rsid w:val="00F7497A"/>
    <w:rsid w:val="00F77917"/>
    <w:rsid w:val="00F82F05"/>
    <w:rsid w:val="00F9533E"/>
    <w:rsid w:val="00F966AE"/>
    <w:rsid w:val="00FB5662"/>
    <w:rsid w:val="00FB7A2F"/>
    <w:rsid w:val="00FD7AAA"/>
    <w:rsid w:val="00FE148D"/>
    <w:rsid w:val="0128E87D"/>
    <w:rsid w:val="018D528B"/>
    <w:rsid w:val="01A17AF5"/>
    <w:rsid w:val="01B076B2"/>
    <w:rsid w:val="01C726A4"/>
    <w:rsid w:val="02361113"/>
    <w:rsid w:val="0238B66E"/>
    <w:rsid w:val="02A97157"/>
    <w:rsid w:val="02FB925C"/>
    <w:rsid w:val="0348E3D7"/>
    <w:rsid w:val="03B1DB73"/>
    <w:rsid w:val="03C2E668"/>
    <w:rsid w:val="03C9E5B2"/>
    <w:rsid w:val="044541B8"/>
    <w:rsid w:val="048FEF8B"/>
    <w:rsid w:val="05544CA7"/>
    <w:rsid w:val="05D00B86"/>
    <w:rsid w:val="05E7016A"/>
    <w:rsid w:val="061D7A55"/>
    <w:rsid w:val="06A65D93"/>
    <w:rsid w:val="06BD3FB6"/>
    <w:rsid w:val="06C7FB45"/>
    <w:rsid w:val="07087FD5"/>
    <w:rsid w:val="070C2791"/>
    <w:rsid w:val="07519BD5"/>
    <w:rsid w:val="0782D1CB"/>
    <w:rsid w:val="078A5BB4"/>
    <w:rsid w:val="07B7A6FB"/>
    <w:rsid w:val="07EACCF0"/>
    <w:rsid w:val="07FE416A"/>
    <w:rsid w:val="082DD1C5"/>
    <w:rsid w:val="086BA08C"/>
    <w:rsid w:val="0892DB97"/>
    <w:rsid w:val="08BDDC66"/>
    <w:rsid w:val="08E8EBD4"/>
    <w:rsid w:val="09489B23"/>
    <w:rsid w:val="09869D51"/>
    <w:rsid w:val="099E0E14"/>
    <w:rsid w:val="0A43C853"/>
    <w:rsid w:val="0A5B8CEE"/>
    <w:rsid w:val="0A87A24E"/>
    <w:rsid w:val="0AB4833C"/>
    <w:rsid w:val="0ADFBF10"/>
    <w:rsid w:val="0AF779F4"/>
    <w:rsid w:val="0BFD21C7"/>
    <w:rsid w:val="0CAD94A9"/>
    <w:rsid w:val="0CB58B19"/>
    <w:rsid w:val="0D5A673A"/>
    <w:rsid w:val="0D9D9ED2"/>
    <w:rsid w:val="0DB605B9"/>
    <w:rsid w:val="0E515B7A"/>
    <w:rsid w:val="0E5A0E74"/>
    <w:rsid w:val="0E7DEAFA"/>
    <w:rsid w:val="0EE29A57"/>
    <w:rsid w:val="0F610777"/>
    <w:rsid w:val="0F643D30"/>
    <w:rsid w:val="0FC48F0F"/>
    <w:rsid w:val="0FD68E2C"/>
    <w:rsid w:val="10014AF4"/>
    <w:rsid w:val="101DEB17"/>
    <w:rsid w:val="10C22352"/>
    <w:rsid w:val="10FC6516"/>
    <w:rsid w:val="11605F70"/>
    <w:rsid w:val="1178F175"/>
    <w:rsid w:val="1182A781"/>
    <w:rsid w:val="11B1E083"/>
    <w:rsid w:val="11E537F4"/>
    <w:rsid w:val="125F5D9D"/>
    <w:rsid w:val="125FCD94"/>
    <w:rsid w:val="129DA146"/>
    <w:rsid w:val="132B5862"/>
    <w:rsid w:val="135C810F"/>
    <w:rsid w:val="138A8ECD"/>
    <w:rsid w:val="142FFB97"/>
    <w:rsid w:val="151F038C"/>
    <w:rsid w:val="153DBBF4"/>
    <w:rsid w:val="15815FE3"/>
    <w:rsid w:val="161AA836"/>
    <w:rsid w:val="16753B27"/>
    <w:rsid w:val="167C1EE0"/>
    <w:rsid w:val="16FA6647"/>
    <w:rsid w:val="1712F418"/>
    <w:rsid w:val="1716C594"/>
    <w:rsid w:val="1729E843"/>
    <w:rsid w:val="172D92B3"/>
    <w:rsid w:val="1735A6A9"/>
    <w:rsid w:val="17562EB1"/>
    <w:rsid w:val="175D68B3"/>
    <w:rsid w:val="17679C59"/>
    <w:rsid w:val="17B4DA68"/>
    <w:rsid w:val="17C7000F"/>
    <w:rsid w:val="17CE2F46"/>
    <w:rsid w:val="18110B88"/>
    <w:rsid w:val="183DC986"/>
    <w:rsid w:val="186DB367"/>
    <w:rsid w:val="189636A8"/>
    <w:rsid w:val="18966903"/>
    <w:rsid w:val="18DBA4CF"/>
    <w:rsid w:val="1932A36F"/>
    <w:rsid w:val="198BF0E0"/>
    <w:rsid w:val="19ACDBE9"/>
    <w:rsid w:val="19CEE0F3"/>
    <w:rsid w:val="19D999E7"/>
    <w:rsid w:val="19DA48AA"/>
    <w:rsid w:val="1A24BB76"/>
    <w:rsid w:val="1A2AE2D3"/>
    <w:rsid w:val="1A320709"/>
    <w:rsid w:val="1A5E4CD3"/>
    <w:rsid w:val="1A965191"/>
    <w:rsid w:val="1AFA0268"/>
    <w:rsid w:val="1B3BD448"/>
    <w:rsid w:val="1B429CD9"/>
    <w:rsid w:val="1B58C2C9"/>
    <w:rsid w:val="1B78654C"/>
    <w:rsid w:val="1BCFB9D8"/>
    <w:rsid w:val="1BE6653B"/>
    <w:rsid w:val="1BECBFCF"/>
    <w:rsid w:val="1BEE1232"/>
    <w:rsid w:val="1C132C12"/>
    <w:rsid w:val="1C353E08"/>
    <w:rsid w:val="1C7FDD2D"/>
    <w:rsid w:val="1CA379D2"/>
    <w:rsid w:val="1D3DA99D"/>
    <w:rsid w:val="1D997A65"/>
    <w:rsid w:val="1DF8D276"/>
    <w:rsid w:val="1E10249F"/>
    <w:rsid w:val="1E50E6FA"/>
    <w:rsid w:val="1E557AC5"/>
    <w:rsid w:val="1E71BAB5"/>
    <w:rsid w:val="1EA55511"/>
    <w:rsid w:val="1F14A0A9"/>
    <w:rsid w:val="1F2B689C"/>
    <w:rsid w:val="1F4ACCD4"/>
    <w:rsid w:val="1F55A5C2"/>
    <w:rsid w:val="1F84E30C"/>
    <w:rsid w:val="1FD12CD7"/>
    <w:rsid w:val="202D63B5"/>
    <w:rsid w:val="2042C54D"/>
    <w:rsid w:val="20A5480D"/>
    <w:rsid w:val="20F55642"/>
    <w:rsid w:val="2110CF87"/>
    <w:rsid w:val="214BB825"/>
    <w:rsid w:val="2152FBD8"/>
    <w:rsid w:val="216943EC"/>
    <w:rsid w:val="217DDA68"/>
    <w:rsid w:val="21800577"/>
    <w:rsid w:val="219702C5"/>
    <w:rsid w:val="219892D8"/>
    <w:rsid w:val="22135B50"/>
    <w:rsid w:val="221863B4"/>
    <w:rsid w:val="2222764E"/>
    <w:rsid w:val="22891A39"/>
    <w:rsid w:val="22BBC740"/>
    <w:rsid w:val="22C485B3"/>
    <w:rsid w:val="22CBD5C7"/>
    <w:rsid w:val="22CE0AA8"/>
    <w:rsid w:val="22EB9644"/>
    <w:rsid w:val="2393EFBF"/>
    <w:rsid w:val="244E375D"/>
    <w:rsid w:val="245797A1"/>
    <w:rsid w:val="24B40F6E"/>
    <w:rsid w:val="24E9EA62"/>
    <w:rsid w:val="257E7FE7"/>
    <w:rsid w:val="25983912"/>
    <w:rsid w:val="25B7E723"/>
    <w:rsid w:val="25BA0E58"/>
    <w:rsid w:val="25C08202"/>
    <w:rsid w:val="2624B4A4"/>
    <w:rsid w:val="269A5BFA"/>
    <w:rsid w:val="2779035A"/>
    <w:rsid w:val="279D7EDD"/>
    <w:rsid w:val="27B76FE2"/>
    <w:rsid w:val="27FAEE57"/>
    <w:rsid w:val="28B2AAAF"/>
    <w:rsid w:val="28E006F3"/>
    <w:rsid w:val="28F8ED23"/>
    <w:rsid w:val="290C5FEE"/>
    <w:rsid w:val="29674028"/>
    <w:rsid w:val="299A7F5B"/>
    <w:rsid w:val="29B2CB8D"/>
    <w:rsid w:val="29FD6404"/>
    <w:rsid w:val="2AE10093"/>
    <w:rsid w:val="2B869351"/>
    <w:rsid w:val="2B86B4B5"/>
    <w:rsid w:val="2D0C2C17"/>
    <w:rsid w:val="2D27EA52"/>
    <w:rsid w:val="2DEB6552"/>
    <w:rsid w:val="2DEDA3E4"/>
    <w:rsid w:val="2E5AC5B3"/>
    <w:rsid w:val="2E5C5D70"/>
    <w:rsid w:val="2E5D5B83"/>
    <w:rsid w:val="2E639320"/>
    <w:rsid w:val="2E9FD452"/>
    <w:rsid w:val="2EAE74DB"/>
    <w:rsid w:val="2EC0D669"/>
    <w:rsid w:val="2F14DA4C"/>
    <w:rsid w:val="2F1ED94F"/>
    <w:rsid w:val="2F2EC9DA"/>
    <w:rsid w:val="2F60F09E"/>
    <w:rsid w:val="2F7BA172"/>
    <w:rsid w:val="2FD2F2FB"/>
    <w:rsid w:val="300719CF"/>
    <w:rsid w:val="3063FD18"/>
    <w:rsid w:val="3090ABF0"/>
    <w:rsid w:val="3090C8E9"/>
    <w:rsid w:val="30C0A5AE"/>
    <w:rsid w:val="30E171E2"/>
    <w:rsid w:val="31C1D987"/>
    <w:rsid w:val="31E23EB1"/>
    <w:rsid w:val="31E9C051"/>
    <w:rsid w:val="31FFCD79"/>
    <w:rsid w:val="32189034"/>
    <w:rsid w:val="32242A52"/>
    <w:rsid w:val="325A024C"/>
    <w:rsid w:val="3276DE13"/>
    <w:rsid w:val="333664AA"/>
    <w:rsid w:val="333C74C3"/>
    <w:rsid w:val="3378B7AD"/>
    <w:rsid w:val="33B3C7C3"/>
    <w:rsid w:val="33B977C4"/>
    <w:rsid w:val="33D5CA8C"/>
    <w:rsid w:val="33E29154"/>
    <w:rsid w:val="3416AAB2"/>
    <w:rsid w:val="341B3964"/>
    <w:rsid w:val="34239186"/>
    <w:rsid w:val="34430132"/>
    <w:rsid w:val="3457DE49"/>
    <w:rsid w:val="34740607"/>
    <w:rsid w:val="35C1BDAC"/>
    <w:rsid w:val="35C9E71A"/>
    <w:rsid w:val="35E88D4C"/>
    <w:rsid w:val="36160C9C"/>
    <w:rsid w:val="36D51337"/>
    <w:rsid w:val="376DB333"/>
    <w:rsid w:val="377317AA"/>
    <w:rsid w:val="37DC8025"/>
    <w:rsid w:val="37FD9D75"/>
    <w:rsid w:val="389C0027"/>
    <w:rsid w:val="38C943D0"/>
    <w:rsid w:val="38EDFD7C"/>
    <w:rsid w:val="38F702A9"/>
    <w:rsid w:val="39332C12"/>
    <w:rsid w:val="39B3C30F"/>
    <w:rsid w:val="39FFD750"/>
    <w:rsid w:val="3A5ECC0E"/>
    <w:rsid w:val="3A6700EC"/>
    <w:rsid w:val="3ABBBC59"/>
    <w:rsid w:val="3AF5A644"/>
    <w:rsid w:val="3B26A6B0"/>
    <w:rsid w:val="3B9125C8"/>
    <w:rsid w:val="3BE961AF"/>
    <w:rsid w:val="3C41844F"/>
    <w:rsid w:val="3C586B21"/>
    <w:rsid w:val="3C860206"/>
    <w:rsid w:val="3C9D96D1"/>
    <w:rsid w:val="3D0C5A28"/>
    <w:rsid w:val="3D5D7FE4"/>
    <w:rsid w:val="3DD4B6CE"/>
    <w:rsid w:val="3F429CEE"/>
    <w:rsid w:val="3F459354"/>
    <w:rsid w:val="3F5F9CBB"/>
    <w:rsid w:val="3F65975A"/>
    <w:rsid w:val="3F6E06D9"/>
    <w:rsid w:val="3FB48A27"/>
    <w:rsid w:val="400661B9"/>
    <w:rsid w:val="406F113E"/>
    <w:rsid w:val="4093BF7C"/>
    <w:rsid w:val="40B077A0"/>
    <w:rsid w:val="40E4B498"/>
    <w:rsid w:val="40F63785"/>
    <w:rsid w:val="4149421D"/>
    <w:rsid w:val="41A6333A"/>
    <w:rsid w:val="41C4906D"/>
    <w:rsid w:val="41E4F6ED"/>
    <w:rsid w:val="41E55480"/>
    <w:rsid w:val="426FA386"/>
    <w:rsid w:val="429DE4EF"/>
    <w:rsid w:val="42B67DEE"/>
    <w:rsid w:val="42B6AAD9"/>
    <w:rsid w:val="432F7D0C"/>
    <w:rsid w:val="43782E68"/>
    <w:rsid w:val="4387288B"/>
    <w:rsid w:val="43B1B52C"/>
    <w:rsid w:val="43C3A0A3"/>
    <w:rsid w:val="43D3A979"/>
    <w:rsid w:val="44504BDC"/>
    <w:rsid w:val="44637D06"/>
    <w:rsid w:val="4467CAA3"/>
    <w:rsid w:val="44C66C96"/>
    <w:rsid w:val="44F675B6"/>
    <w:rsid w:val="456A7C6E"/>
    <w:rsid w:val="4578A8DF"/>
    <w:rsid w:val="45F68106"/>
    <w:rsid w:val="462848B7"/>
    <w:rsid w:val="4663EE4C"/>
    <w:rsid w:val="468CAD31"/>
    <w:rsid w:val="470B4A3B"/>
    <w:rsid w:val="474168A3"/>
    <w:rsid w:val="47540997"/>
    <w:rsid w:val="477AEE17"/>
    <w:rsid w:val="4798C873"/>
    <w:rsid w:val="4810BB4E"/>
    <w:rsid w:val="48544F52"/>
    <w:rsid w:val="48C3A66E"/>
    <w:rsid w:val="48E347DC"/>
    <w:rsid w:val="49CA0E61"/>
    <w:rsid w:val="49D59108"/>
    <w:rsid w:val="4A838E94"/>
    <w:rsid w:val="4AE1AC4A"/>
    <w:rsid w:val="4AF02C5C"/>
    <w:rsid w:val="4B30E52A"/>
    <w:rsid w:val="4B79DC0B"/>
    <w:rsid w:val="4C1431EE"/>
    <w:rsid w:val="4C748CAD"/>
    <w:rsid w:val="4CA94E31"/>
    <w:rsid w:val="4CBFA644"/>
    <w:rsid w:val="4D05E851"/>
    <w:rsid w:val="4D1F10AE"/>
    <w:rsid w:val="4D553AC8"/>
    <w:rsid w:val="4D887891"/>
    <w:rsid w:val="4DB6BC92"/>
    <w:rsid w:val="4DE02CFA"/>
    <w:rsid w:val="4E0F07B9"/>
    <w:rsid w:val="4E39FAF9"/>
    <w:rsid w:val="4E68887A"/>
    <w:rsid w:val="4EB571A9"/>
    <w:rsid w:val="4EBB322C"/>
    <w:rsid w:val="4F36DB9E"/>
    <w:rsid w:val="4F6E63D0"/>
    <w:rsid w:val="4F8BEEAC"/>
    <w:rsid w:val="4FB3DD62"/>
    <w:rsid w:val="5032836D"/>
    <w:rsid w:val="5041DF31"/>
    <w:rsid w:val="5056B170"/>
    <w:rsid w:val="5066D06D"/>
    <w:rsid w:val="51161622"/>
    <w:rsid w:val="5137FF09"/>
    <w:rsid w:val="5142D6DA"/>
    <w:rsid w:val="5176468F"/>
    <w:rsid w:val="51C55C9F"/>
    <w:rsid w:val="51E3A7C8"/>
    <w:rsid w:val="51F32D26"/>
    <w:rsid w:val="5228B6D0"/>
    <w:rsid w:val="52C4E3A8"/>
    <w:rsid w:val="530C9045"/>
    <w:rsid w:val="53635460"/>
    <w:rsid w:val="5376114A"/>
    <w:rsid w:val="537C6D52"/>
    <w:rsid w:val="53BD47F2"/>
    <w:rsid w:val="54051DC8"/>
    <w:rsid w:val="541E8673"/>
    <w:rsid w:val="545B3B0C"/>
    <w:rsid w:val="54A76A86"/>
    <w:rsid w:val="54D546FB"/>
    <w:rsid w:val="54F08E99"/>
    <w:rsid w:val="55155054"/>
    <w:rsid w:val="556B3DB3"/>
    <w:rsid w:val="557F75F5"/>
    <w:rsid w:val="55B39840"/>
    <w:rsid w:val="55CBB04F"/>
    <w:rsid w:val="55CFEFC2"/>
    <w:rsid w:val="5618003C"/>
    <w:rsid w:val="5682F954"/>
    <w:rsid w:val="56BB5365"/>
    <w:rsid w:val="56C64411"/>
    <w:rsid w:val="57354B71"/>
    <w:rsid w:val="578E194E"/>
    <w:rsid w:val="57F3BF60"/>
    <w:rsid w:val="5823D72E"/>
    <w:rsid w:val="582639F9"/>
    <w:rsid w:val="5835AB92"/>
    <w:rsid w:val="584CF116"/>
    <w:rsid w:val="58961302"/>
    <w:rsid w:val="58A80950"/>
    <w:rsid w:val="58E86CDC"/>
    <w:rsid w:val="5928A65E"/>
    <w:rsid w:val="5980481F"/>
    <w:rsid w:val="59CED6A4"/>
    <w:rsid w:val="59E8C177"/>
    <w:rsid w:val="5A58B312"/>
    <w:rsid w:val="5AB2E5D3"/>
    <w:rsid w:val="5ABE7675"/>
    <w:rsid w:val="5B2DE325"/>
    <w:rsid w:val="5B30EFC8"/>
    <w:rsid w:val="5B9A46B7"/>
    <w:rsid w:val="5BCC1297"/>
    <w:rsid w:val="5C630E1D"/>
    <w:rsid w:val="5CC9B386"/>
    <w:rsid w:val="5CD85EA7"/>
    <w:rsid w:val="5D0FB442"/>
    <w:rsid w:val="5D28392F"/>
    <w:rsid w:val="5D285EA4"/>
    <w:rsid w:val="5D5E930B"/>
    <w:rsid w:val="5DC23DA9"/>
    <w:rsid w:val="5DFB89AF"/>
    <w:rsid w:val="5E397F13"/>
    <w:rsid w:val="5E74F71D"/>
    <w:rsid w:val="5E899603"/>
    <w:rsid w:val="5EBD9355"/>
    <w:rsid w:val="5EC42020"/>
    <w:rsid w:val="5ED6AA57"/>
    <w:rsid w:val="5F72FB4B"/>
    <w:rsid w:val="5FE92A5B"/>
    <w:rsid w:val="606A9486"/>
    <w:rsid w:val="6078C4AF"/>
    <w:rsid w:val="60CB81FF"/>
    <w:rsid w:val="60DA3657"/>
    <w:rsid w:val="60F47FC3"/>
    <w:rsid w:val="6110E6E3"/>
    <w:rsid w:val="611C0CE8"/>
    <w:rsid w:val="614BC5EE"/>
    <w:rsid w:val="61561059"/>
    <w:rsid w:val="61FFD922"/>
    <w:rsid w:val="62316D21"/>
    <w:rsid w:val="62E34031"/>
    <w:rsid w:val="637EF5C6"/>
    <w:rsid w:val="6395039C"/>
    <w:rsid w:val="63979143"/>
    <w:rsid w:val="63D8DE8D"/>
    <w:rsid w:val="6414C34C"/>
    <w:rsid w:val="6436A376"/>
    <w:rsid w:val="643FBBAD"/>
    <w:rsid w:val="6445AADC"/>
    <w:rsid w:val="6510A86B"/>
    <w:rsid w:val="65675B51"/>
    <w:rsid w:val="659763AC"/>
    <w:rsid w:val="659B5AAC"/>
    <w:rsid w:val="6629B41F"/>
    <w:rsid w:val="664593DC"/>
    <w:rsid w:val="665125B5"/>
    <w:rsid w:val="6697BB5F"/>
    <w:rsid w:val="66A6C70F"/>
    <w:rsid w:val="66ADE641"/>
    <w:rsid w:val="672F85FD"/>
    <w:rsid w:val="683DFD1C"/>
    <w:rsid w:val="68712112"/>
    <w:rsid w:val="687E2E7D"/>
    <w:rsid w:val="68A3653A"/>
    <w:rsid w:val="68A64567"/>
    <w:rsid w:val="68DFE9BC"/>
    <w:rsid w:val="690A0469"/>
    <w:rsid w:val="690EA037"/>
    <w:rsid w:val="694D124F"/>
    <w:rsid w:val="695A440A"/>
    <w:rsid w:val="695D4B52"/>
    <w:rsid w:val="69B21616"/>
    <w:rsid w:val="69D634A3"/>
    <w:rsid w:val="69EE374A"/>
    <w:rsid w:val="6A364838"/>
    <w:rsid w:val="6A4215C8"/>
    <w:rsid w:val="6AED8C62"/>
    <w:rsid w:val="6B4295D1"/>
    <w:rsid w:val="6B5365D7"/>
    <w:rsid w:val="6B8A07AB"/>
    <w:rsid w:val="6BAEED3F"/>
    <w:rsid w:val="6BB76F99"/>
    <w:rsid w:val="6C276972"/>
    <w:rsid w:val="6C52F4A8"/>
    <w:rsid w:val="6C7486EA"/>
    <w:rsid w:val="6C84B311"/>
    <w:rsid w:val="6D2D17BD"/>
    <w:rsid w:val="6D30F393"/>
    <w:rsid w:val="6D4C0196"/>
    <w:rsid w:val="6D7D5E9B"/>
    <w:rsid w:val="6D86F64D"/>
    <w:rsid w:val="6DB2658A"/>
    <w:rsid w:val="6E0DB1F0"/>
    <w:rsid w:val="6E154F51"/>
    <w:rsid w:val="6E1E24A2"/>
    <w:rsid w:val="6E1EDFF0"/>
    <w:rsid w:val="6E907FA5"/>
    <w:rsid w:val="6E9D6C26"/>
    <w:rsid w:val="6ECDE6C7"/>
    <w:rsid w:val="6EE7D1F7"/>
    <w:rsid w:val="6F2900C4"/>
    <w:rsid w:val="701CE295"/>
    <w:rsid w:val="70B4FF5D"/>
    <w:rsid w:val="717DE875"/>
    <w:rsid w:val="71DB231E"/>
    <w:rsid w:val="721685D2"/>
    <w:rsid w:val="721CEE4A"/>
    <w:rsid w:val="721F72B9"/>
    <w:rsid w:val="723ECA2B"/>
    <w:rsid w:val="729B1F2A"/>
    <w:rsid w:val="72AB53F5"/>
    <w:rsid w:val="72D05B8A"/>
    <w:rsid w:val="7367D627"/>
    <w:rsid w:val="73C3D895"/>
    <w:rsid w:val="73EE3028"/>
    <w:rsid w:val="74497E0F"/>
    <w:rsid w:val="744D94BA"/>
    <w:rsid w:val="7480621D"/>
    <w:rsid w:val="749D21E2"/>
    <w:rsid w:val="74C9D042"/>
    <w:rsid w:val="74FFC129"/>
    <w:rsid w:val="750EE291"/>
    <w:rsid w:val="752CA0E5"/>
    <w:rsid w:val="755C2459"/>
    <w:rsid w:val="7587C177"/>
    <w:rsid w:val="759E1C00"/>
    <w:rsid w:val="76291B4A"/>
    <w:rsid w:val="7630EB3E"/>
    <w:rsid w:val="76485C01"/>
    <w:rsid w:val="768C2419"/>
    <w:rsid w:val="769B918A"/>
    <w:rsid w:val="76B9F370"/>
    <w:rsid w:val="76BEAA2D"/>
    <w:rsid w:val="77914BC2"/>
    <w:rsid w:val="77AF07A4"/>
    <w:rsid w:val="77DED9D4"/>
    <w:rsid w:val="77FAB723"/>
    <w:rsid w:val="78BB28AB"/>
    <w:rsid w:val="793F9D0E"/>
    <w:rsid w:val="79709305"/>
    <w:rsid w:val="79A00DAC"/>
    <w:rsid w:val="7A18F190"/>
    <w:rsid w:val="7A7C640B"/>
    <w:rsid w:val="7A9D8392"/>
    <w:rsid w:val="7AE66980"/>
    <w:rsid w:val="7B3BDE0D"/>
    <w:rsid w:val="7B57E51F"/>
    <w:rsid w:val="7B6B343A"/>
    <w:rsid w:val="7B74C330"/>
    <w:rsid w:val="7BA73874"/>
    <w:rsid w:val="7BE83086"/>
    <w:rsid w:val="7CB2FD64"/>
    <w:rsid w:val="7CE14D40"/>
    <w:rsid w:val="7D4E0081"/>
    <w:rsid w:val="7D7F36F5"/>
    <w:rsid w:val="7DE010CF"/>
    <w:rsid w:val="7E1140F9"/>
    <w:rsid w:val="7E3BFD23"/>
    <w:rsid w:val="7EEFB54B"/>
    <w:rsid w:val="7F0521AD"/>
    <w:rsid w:val="7F1129AE"/>
    <w:rsid w:val="7F37C642"/>
    <w:rsid w:val="7FCB024A"/>
  </w:rsids>
  <m:mathPr>
    <m:mathFont m:val="Cambria Math"/>
  </m:mathPr>
  <w:themeFontLang w:val="fi-FI"/>
  <w:clrSchemeMapping w:bg1="light1" w:t1="dark1" w:bg2="light2" w:t2="dark2" w:accent1="accent1" w:accent2="accent2" w:accent3="accent3" w:accent4="accent4" w:accent5="accent5" w:accent6="accent6" w:hyperlink="hyperlink" w:followedHyperlink="followedHyperlink"/>
  <w15:chartTrackingRefBased/>
  <w15:docId w15:val="{9798A765-2A8B-4D4C-8B44-7A2A4995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Otsikko1Char"/>
    <w:uiPriority w:val="9"/>
    <w:qFormat/>
    <w:rsid w:val="0091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Otsikko2Char"/>
    <w:uiPriority w:val="9"/>
    <w:unhideWhenUsed/>
    <w:qFormat/>
    <w:rsid w:val="009129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Otsikko3Char"/>
    <w:uiPriority w:val="9"/>
    <w:unhideWhenUsed/>
    <w:qFormat/>
    <w:rsid w:val="00F779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Otsikko4Char"/>
    <w:uiPriority w:val="9"/>
    <w:unhideWhenUsed/>
    <w:qFormat/>
    <w:rsid w:val="004E059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ltunnisteChar">
    <w:name w:val="Ylätunniste Char"/>
    <w:basedOn w:val="DefaultParagraphFont"/>
    <w:link w:val="Header"/>
    <w:uiPriority w:val="99"/>
  </w:style>
  <w:style w:type="paragraph" w:styleId="Header">
    <w:name w:val="header"/>
    <w:basedOn w:val="Normal"/>
    <w:link w:val="YltunnisteChar"/>
    <w:uiPriority w:val="99"/>
    <w:unhideWhenUsed/>
    <w:pPr>
      <w:tabs>
        <w:tab w:val="center" w:pos="4680"/>
        <w:tab w:val="right" w:pos="9360"/>
      </w:tabs>
      <w:spacing w:after="0" w:line="240" w:lineRule="auto"/>
    </w:pPr>
  </w:style>
  <w:style w:type="character" w:customStyle="1" w:styleId="AlatunnisteChar">
    <w:name w:val="Alatunniste Char"/>
    <w:basedOn w:val="DefaultParagraphFont"/>
    <w:link w:val="Footer"/>
    <w:uiPriority w:val="99"/>
  </w:style>
  <w:style w:type="paragraph" w:styleId="Footer">
    <w:name w:val="footer"/>
    <w:basedOn w:val="Normal"/>
    <w:link w:val="AlatunnisteChar"/>
    <w:uiPriority w:val="99"/>
    <w:unhideWhenUsed/>
    <w:pPr>
      <w:tabs>
        <w:tab w:val="center" w:pos="4680"/>
        <w:tab w:val="right" w:pos="9360"/>
      </w:tabs>
      <w:spacing w:after="0" w:line="240" w:lineRule="auto"/>
    </w:pPr>
  </w:style>
  <w:style w:type="character" w:customStyle="1" w:styleId="Otsikko1Char">
    <w:name w:val="Otsikko 1 Char"/>
    <w:basedOn w:val="DefaultParagraphFont"/>
    <w:link w:val="Heading1"/>
    <w:uiPriority w:val="9"/>
    <w:rsid w:val="00912991"/>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DefaultParagraphFont"/>
    <w:link w:val="Heading2"/>
    <w:uiPriority w:val="9"/>
    <w:rsid w:val="00912991"/>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DefaultParagraphFont"/>
    <w:link w:val="Heading3"/>
    <w:uiPriority w:val="9"/>
    <w:rsid w:val="00F77917"/>
    <w:rPr>
      <w:rFonts w:asciiTheme="majorHAnsi" w:eastAsiaTheme="majorEastAsia" w:hAnsiTheme="majorHAnsi" w:cstheme="majorBidi"/>
      <w:color w:val="1F3763" w:themeColor="accent1" w:themeShade="7F"/>
      <w:sz w:val="24"/>
      <w:szCs w:val="24"/>
    </w:rPr>
  </w:style>
  <w:style w:type="character" w:customStyle="1" w:styleId="Otsikko4Char">
    <w:name w:val="Otsikko 4 Char"/>
    <w:basedOn w:val="DefaultParagraphFont"/>
    <w:link w:val="Heading4"/>
    <w:uiPriority w:val="9"/>
    <w:rsid w:val="004E059B"/>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1C452F"/>
    <w:pPr>
      <w:outlineLvl w:val="9"/>
    </w:pPr>
    <w:rPr>
      <w:lang w:eastAsia="fi-FI"/>
    </w:rPr>
  </w:style>
  <w:style w:type="paragraph" w:styleId="TOC1">
    <w:name w:val="toc 1"/>
    <w:basedOn w:val="Normal"/>
    <w:next w:val="Normal"/>
    <w:autoRedefine/>
    <w:uiPriority w:val="39"/>
    <w:unhideWhenUsed/>
    <w:rsid w:val="001C452F"/>
    <w:pPr>
      <w:spacing w:after="100"/>
    </w:pPr>
  </w:style>
  <w:style w:type="paragraph" w:styleId="TOC2">
    <w:name w:val="toc 2"/>
    <w:basedOn w:val="Normal"/>
    <w:next w:val="Normal"/>
    <w:autoRedefine/>
    <w:uiPriority w:val="39"/>
    <w:unhideWhenUsed/>
    <w:rsid w:val="001C452F"/>
    <w:pPr>
      <w:spacing w:after="100"/>
      <w:ind w:left="220"/>
    </w:pPr>
  </w:style>
  <w:style w:type="character" w:styleId="Hyperlink">
    <w:name w:val="Hyperlink"/>
    <w:basedOn w:val="DefaultParagraphFont"/>
    <w:uiPriority w:val="99"/>
    <w:unhideWhenUsed/>
    <w:rsid w:val="001C452F"/>
    <w:rPr>
      <w:color w:val="0563C1" w:themeColor="hyperlink"/>
      <w:u w:val="single"/>
    </w:rPr>
  </w:style>
  <w:style w:type="paragraph" w:styleId="TOC3">
    <w:name w:val="toc 3"/>
    <w:basedOn w:val="Normal"/>
    <w:next w:val="Normal"/>
    <w:autoRedefine/>
    <w:uiPriority w:val="39"/>
    <w:unhideWhenUsed/>
    <w:rsid w:val="001476E1"/>
    <w:pPr>
      <w:spacing w:after="100"/>
      <w:ind w:left="440"/>
    </w:pPr>
  </w:style>
  <w:style w:type="paragraph" w:styleId="ListParagraph">
    <w:name w:val="List Paragraph"/>
    <w:basedOn w:val="Normal"/>
    <w:uiPriority w:val="34"/>
    <w:qFormat/>
    <w:rsid w:val="00E16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jpeg"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4D023C6CBA024CAB4BAB6C97EEAE07" ma:contentTypeVersion="2" ma:contentTypeDescription="Create a new document." ma:contentTypeScope="" ma:versionID="605e7b2c5684caf208bdd829996656e0">
  <xsd:schema xmlns:xsd="http://www.w3.org/2001/XMLSchema" xmlns:xs="http://www.w3.org/2001/XMLSchema" xmlns:p="http://schemas.microsoft.com/office/2006/metadata/properties" xmlns:ns2="ddeee66a-bc10-4244-a359-049656152b89" targetNamespace="http://schemas.microsoft.com/office/2006/metadata/properties" ma:root="true" ma:fieldsID="49d8f675b01a1a85fb627711cb584c8b" ns2:_="">
    <xsd:import namespace="ddeee66a-bc10-4244-a359-049656152b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ee66a-bc10-4244-a359-049656152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873F4-1335-45AD-A9F2-24C3071AD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ee66a-bc10-4244-a359-049656152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9443A5-E9F0-4C2C-AD41-5C6913BE42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94B613-5E68-4233-A8FB-16790590B2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4313</Words>
  <Characters>34942</Characters>
  <Application>Microsoft Office Word</Application>
  <DocSecurity>0</DocSecurity>
  <Lines>291</Lines>
  <Paragraphs>78</Paragraphs>
  <ScaleCrop>false</ScaleCrop>
  <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Aino Hynninen</dc:creator>
  <cp:lastModifiedBy>Ville Santalahti</cp:lastModifiedBy>
  <cp:revision>3</cp:revision>
  <dcterms:created xsi:type="dcterms:W3CDTF">2022-04-08T12:43:00Z</dcterms:created>
  <dcterms:modified xsi:type="dcterms:W3CDTF">2022-04-08T12:43:00Z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0x010100AB4D023C6CBA024CAB4BAB6C97EEAE07</vt:lpwstr>
  </property>
</Properties>
</file>